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F7234" w14:textId="77777777" w:rsidR="007901D8" w:rsidRDefault="00806E8A">
      <w:pPr>
        <w:spacing w:after="106"/>
      </w:pPr>
      <w:r>
        <w:rPr>
          <w:rFonts w:ascii="Gill Sans MT" w:eastAsia="Gill Sans MT" w:hAnsi="Gill Sans MT" w:cs="Gill Sans MT"/>
          <w:b/>
          <w:sz w:val="32"/>
        </w:rPr>
        <w:t xml:space="preserve">Skolskjutsregler för Kristinehamns kommun </w:t>
      </w:r>
    </w:p>
    <w:p w14:paraId="2EED2848" w14:textId="77777777" w:rsidR="007901D8" w:rsidRDefault="00806E8A">
      <w:pPr>
        <w:spacing w:after="137"/>
      </w:pPr>
      <w:r>
        <w:rPr>
          <w:rFonts w:ascii="Gill Sans MT" w:eastAsia="Gill Sans MT" w:hAnsi="Gill Sans MT" w:cs="Gill Sans MT"/>
        </w:rPr>
        <w:t xml:space="preserve">(Fastställda av skolnämnden </w:t>
      </w:r>
      <w:r w:rsidR="00E45705">
        <w:rPr>
          <w:rFonts w:ascii="Gill Sans MT" w:eastAsia="Gill Sans MT" w:hAnsi="Gill Sans MT" w:cs="Gill Sans MT"/>
        </w:rPr>
        <w:t>2024-04-24</w:t>
      </w:r>
      <w:r>
        <w:rPr>
          <w:rFonts w:ascii="Gill Sans MT" w:eastAsia="Gill Sans MT" w:hAnsi="Gill Sans MT" w:cs="Gill Sans MT"/>
        </w:rPr>
        <w:t xml:space="preserve">, § </w:t>
      </w:r>
      <w:r w:rsidR="00761BA9">
        <w:rPr>
          <w:rFonts w:ascii="Gill Sans MT" w:eastAsia="Gill Sans MT" w:hAnsi="Gill Sans MT" w:cs="Gill Sans MT"/>
        </w:rPr>
        <w:t>63</w:t>
      </w:r>
      <w:r>
        <w:rPr>
          <w:rFonts w:ascii="Gill Sans MT" w:eastAsia="Gill Sans MT" w:hAnsi="Gill Sans MT" w:cs="Gill Sans MT"/>
        </w:rPr>
        <w:t xml:space="preserve">) </w:t>
      </w:r>
    </w:p>
    <w:tbl>
      <w:tblPr>
        <w:tblStyle w:val="TableGrid"/>
        <w:tblW w:w="9214" w:type="dxa"/>
        <w:tblInd w:w="-108" w:type="dxa"/>
        <w:tblCellMar>
          <w:top w:w="42" w:type="dxa"/>
          <w:right w:w="77" w:type="dxa"/>
        </w:tblCellMar>
        <w:tblLook w:val="04A0" w:firstRow="1" w:lastRow="0" w:firstColumn="1" w:lastColumn="0" w:noHBand="0" w:noVBand="1"/>
      </w:tblPr>
      <w:tblGrid>
        <w:gridCol w:w="4607"/>
        <w:gridCol w:w="4607"/>
      </w:tblGrid>
      <w:tr w:rsidR="007901D8" w14:paraId="41187265" w14:textId="77777777" w:rsidTr="006C67CA">
        <w:trPr>
          <w:trHeight w:val="434"/>
        </w:trPr>
        <w:tc>
          <w:tcPr>
            <w:tcW w:w="4607" w:type="dxa"/>
            <w:tcBorders>
              <w:top w:val="single" w:sz="4" w:space="0" w:color="000000"/>
              <w:left w:val="single" w:sz="4" w:space="0" w:color="000000"/>
              <w:bottom w:val="single" w:sz="4" w:space="0" w:color="000000"/>
              <w:right w:val="single" w:sz="4" w:space="0" w:color="000000"/>
            </w:tcBorders>
          </w:tcPr>
          <w:p w14:paraId="5B2F2181" w14:textId="77777777" w:rsidR="007901D8" w:rsidRDefault="00806E8A">
            <w:pPr>
              <w:ind w:left="108"/>
            </w:pPr>
            <w:r>
              <w:rPr>
                <w:rFonts w:ascii="Gill Sans MT" w:eastAsia="Gill Sans MT" w:hAnsi="Gill Sans MT" w:cs="Gill Sans MT"/>
                <w:b/>
                <w:sz w:val="28"/>
              </w:rPr>
              <w:t xml:space="preserve">Regler </w:t>
            </w:r>
          </w:p>
        </w:tc>
        <w:tc>
          <w:tcPr>
            <w:tcW w:w="4607" w:type="dxa"/>
            <w:tcBorders>
              <w:top w:val="single" w:sz="4" w:space="0" w:color="000000"/>
              <w:left w:val="single" w:sz="4" w:space="0" w:color="000000"/>
              <w:bottom w:val="single" w:sz="4" w:space="0" w:color="000000"/>
              <w:right w:val="single" w:sz="4" w:space="0" w:color="000000"/>
            </w:tcBorders>
          </w:tcPr>
          <w:p w14:paraId="3A25396A" w14:textId="77777777" w:rsidR="007901D8" w:rsidRDefault="00806E8A">
            <w:pPr>
              <w:ind w:left="108"/>
            </w:pPr>
            <w:r>
              <w:rPr>
                <w:rFonts w:ascii="Gill Sans MT" w:eastAsia="Gill Sans MT" w:hAnsi="Gill Sans MT" w:cs="Gill Sans MT"/>
                <w:b/>
                <w:sz w:val="28"/>
              </w:rPr>
              <w:t xml:space="preserve">Kommentarer </w:t>
            </w:r>
          </w:p>
        </w:tc>
      </w:tr>
      <w:tr w:rsidR="007901D8" w14:paraId="7ABC5D2D" w14:textId="77777777" w:rsidTr="006C67CA">
        <w:trPr>
          <w:trHeight w:val="1090"/>
        </w:trPr>
        <w:tc>
          <w:tcPr>
            <w:tcW w:w="4607" w:type="dxa"/>
            <w:tcBorders>
              <w:top w:val="single" w:sz="4" w:space="0" w:color="000000"/>
              <w:left w:val="single" w:sz="4" w:space="0" w:color="000000"/>
              <w:bottom w:val="single" w:sz="4" w:space="0" w:color="000000"/>
              <w:right w:val="single" w:sz="4" w:space="0" w:color="000000"/>
            </w:tcBorders>
          </w:tcPr>
          <w:p w14:paraId="61E97331" w14:textId="77777777" w:rsidR="007901D8" w:rsidRDefault="00806E8A">
            <w:pPr>
              <w:ind w:left="250"/>
            </w:pPr>
            <w:r>
              <w:rPr>
                <w:rFonts w:ascii="Garamond" w:eastAsia="Garamond" w:hAnsi="Garamond" w:cs="Garamond"/>
                <w:b/>
                <w:sz w:val="24"/>
              </w:rPr>
              <w:t xml:space="preserve">1.  Fri skolskjuts </w:t>
            </w:r>
          </w:p>
        </w:tc>
        <w:tc>
          <w:tcPr>
            <w:tcW w:w="4607" w:type="dxa"/>
            <w:tcBorders>
              <w:top w:val="single" w:sz="4" w:space="0" w:color="000000"/>
              <w:left w:val="single" w:sz="4" w:space="0" w:color="000000"/>
              <w:bottom w:val="single" w:sz="4" w:space="0" w:color="000000"/>
              <w:right w:val="single" w:sz="4" w:space="0" w:color="000000"/>
            </w:tcBorders>
          </w:tcPr>
          <w:p w14:paraId="53F50B39" w14:textId="77777777" w:rsidR="007901D8" w:rsidRDefault="00806E8A">
            <w:pPr>
              <w:ind w:left="108"/>
            </w:pPr>
            <w:r>
              <w:rPr>
                <w:rFonts w:ascii="Garamond" w:eastAsia="Garamond" w:hAnsi="Garamond" w:cs="Garamond"/>
                <w:sz w:val="24"/>
              </w:rPr>
              <w:t xml:space="preserve">Hemkommuns skyldighet att anordna kostnadsfri skolskjuts, om sådan behövs, regleras i skollagens 10 kap, 32 § och 40 § samt 11 kap 31 § </w:t>
            </w:r>
          </w:p>
        </w:tc>
      </w:tr>
      <w:tr w:rsidR="006C67CA" w14:paraId="7CEFAFEA" w14:textId="77777777" w:rsidTr="007C6374">
        <w:trPr>
          <w:trHeight w:val="2981"/>
        </w:trPr>
        <w:tc>
          <w:tcPr>
            <w:tcW w:w="4607" w:type="dxa"/>
            <w:tcBorders>
              <w:top w:val="single" w:sz="4" w:space="0" w:color="000000"/>
              <w:left w:val="single" w:sz="4" w:space="0" w:color="000000"/>
              <w:bottom w:val="single" w:sz="4" w:space="0" w:color="000000"/>
              <w:right w:val="single" w:sz="4" w:space="0" w:color="000000"/>
            </w:tcBorders>
          </w:tcPr>
          <w:p w14:paraId="274F6E87" w14:textId="77777777" w:rsidR="006C67CA" w:rsidRDefault="006C67CA" w:rsidP="006C67CA">
            <w:pPr>
              <w:spacing w:after="516"/>
              <w:ind w:left="252"/>
              <w:rPr>
                <w:b/>
                <w:sz w:val="24"/>
              </w:rPr>
            </w:pPr>
            <w:r>
              <w:rPr>
                <w:rFonts w:ascii="Garamond" w:eastAsia="Garamond" w:hAnsi="Garamond" w:cs="Garamond"/>
                <w:b/>
                <w:sz w:val="24"/>
              </w:rPr>
              <w:t>2.  Rätt till skolskjuts med</w:t>
            </w:r>
            <w:r>
              <w:rPr>
                <w:b/>
                <w:sz w:val="24"/>
              </w:rPr>
              <w:t xml:space="preserve"> </w:t>
            </w:r>
            <w:r>
              <w:rPr>
                <w:rFonts w:ascii="Garamond" w:eastAsia="Garamond" w:hAnsi="Garamond" w:cs="Garamond"/>
                <w:b/>
                <w:sz w:val="24"/>
              </w:rPr>
              <w:t>hänsyn till</w:t>
            </w:r>
            <w:r>
              <w:rPr>
                <w:b/>
                <w:sz w:val="24"/>
              </w:rPr>
              <w:t xml:space="preserve"> </w:t>
            </w:r>
            <w:r>
              <w:rPr>
                <w:rFonts w:ascii="Garamond" w:eastAsia="Garamond" w:hAnsi="Garamond" w:cs="Garamond"/>
                <w:b/>
                <w:sz w:val="24"/>
              </w:rPr>
              <w:t xml:space="preserve">skolvägens längd </w:t>
            </w:r>
          </w:p>
          <w:p w14:paraId="2D4FE92A" w14:textId="77777777" w:rsidR="006C67CA" w:rsidRDefault="006C67CA" w:rsidP="006C67CA">
            <w:pPr>
              <w:tabs>
                <w:tab w:val="center" w:pos="907"/>
                <w:tab w:val="center" w:pos="2951"/>
              </w:tabs>
              <w:spacing w:after="15"/>
              <w:ind w:firstLine="252"/>
            </w:pPr>
            <w:proofErr w:type="gramStart"/>
            <w:r>
              <w:rPr>
                <w:rFonts w:ascii="Garamond" w:eastAsia="Garamond" w:hAnsi="Garamond" w:cs="Garamond"/>
                <w:sz w:val="24"/>
              </w:rPr>
              <w:t xml:space="preserve">Förskoleklass  </w:t>
            </w:r>
            <w:r>
              <w:rPr>
                <w:rFonts w:ascii="Garamond" w:eastAsia="Garamond" w:hAnsi="Garamond" w:cs="Garamond"/>
                <w:sz w:val="24"/>
              </w:rPr>
              <w:tab/>
            </w:r>
            <w:proofErr w:type="gramEnd"/>
            <w:r>
              <w:rPr>
                <w:rFonts w:ascii="Garamond" w:eastAsia="Garamond" w:hAnsi="Garamond" w:cs="Garamond"/>
                <w:sz w:val="24"/>
              </w:rPr>
              <w:t xml:space="preserve">3 km </w:t>
            </w:r>
          </w:p>
          <w:p w14:paraId="6DB0CBF8" w14:textId="77777777" w:rsidR="006C67CA" w:rsidRDefault="006C67CA" w:rsidP="006C67CA">
            <w:pPr>
              <w:tabs>
                <w:tab w:val="center" w:pos="824"/>
                <w:tab w:val="center" w:pos="2951"/>
              </w:tabs>
              <w:spacing w:after="15"/>
              <w:ind w:firstLine="252"/>
            </w:pPr>
            <w:r>
              <w:rPr>
                <w:rFonts w:ascii="Garamond" w:eastAsia="Garamond" w:hAnsi="Garamond" w:cs="Garamond"/>
                <w:sz w:val="24"/>
              </w:rPr>
              <w:t xml:space="preserve">Årskurs 1-3 </w:t>
            </w:r>
            <w:r>
              <w:rPr>
                <w:rFonts w:ascii="Garamond" w:eastAsia="Garamond" w:hAnsi="Garamond" w:cs="Garamond"/>
                <w:sz w:val="24"/>
              </w:rPr>
              <w:tab/>
              <w:t xml:space="preserve">3 km </w:t>
            </w:r>
          </w:p>
          <w:p w14:paraId="328DCF86" w14:textId="77777777" w:rsidR="006C67CA" w:rsidRDefault="006C67CA" w:rsidP="006C67CA">
            <w:pPr>
              <w:tabs>
                <w:tab w:val="center" w:pos="824"/>
                <w:tab w:val="center" w:pos="2951"/>
              </w:tabs>
            </w:pPr>
            <w:r>
              <w:tab/>
            </w:r>
            <w:r>
              <w:rPr>
                <w:rFonts w:ascii="Garamond" w:eastAsia="Garamond" w:hAnsi="Garamond" w:cs="Garamond"/>
                <w:sz w:val="24"/>
              </w:rPr>
              <w:t xml:space="preserve">Årskurs 4-9 </w:t>
            </w:r>
            <w:r>
              <w:rPr>
                <w:rFonts w:ascii="Garamond" w:eastAsia="Garamond" w:hAnsi="Garamond" w:cs="Garamond"/>
                <w:sz w:val="24"/>
              </w:rPr>
              <w:tab/>
            </w:r>
            <w:r w:rsidR="00414922">
              <w:rPr>
                <w:rFonts w:ascii="Garamond" w:eastAsia="Garamond" w:hAnsi="Garamond" w:cs="Garamond"/>
                <w:sz w:val="24"/>
              </w:rPr>
              <w:t>4</w:t>
            </w:r>
            <w:r>
              <w:rPr>
                <w:rFonts w:ascii="Garamond" w:eastAsia="Garamond" w:hAnsi="Garamond" w:cs="Garamond"/>
                <w:sz w:val="24"/>
              </w:rPr>
              <w:t xml:space="preserve"> km </w:t>
            </w:r>
          </w:p>
          <w:p w14:paraId="055F06D9" w14:textId="77777777" w:rsidR="006C67CA" w:rsidRDefault="006C67CA" w:rsidP="006C67CA">
            <w:r>
              <w:rPr>
                <w:rFonts w:ascii="Garamond" w:eastAsia="Garamond" w:hAnsi="Garamond" w:cs="Garamond"/>
                <w:sz w:val="24"/>
              </w:rPr>
              <w:t xml:space="preserve"> </w:t>
            </w:r>
          </w:p>
        </w:tc>
        <w:tc>
          <w:tcPr>
            <w:tcW w:w="4607" w:type="dxa"/>
            <w:tcBorders>
              <w:top w:val="single" w:sz="4" w:space="0" w:color="000000"/>
              <w:left w:val="single" w:sz="4" w:space="0" w:color="000000"/>
              <w:bottom w:val="single" w:sz="4" w:space="0" w:color="000000"/>
              <w:right w:val="single" w:sz="4" w:space="0" w:color="000000"/>
            </w:tcBorders>
          </w:tcPr>
          <w:p w14:paraId="29966B08" w14:textId="77777777" w:rsidR="006C67CA" w:rsidRDefault="006C67CA">
            <w:pPr>
              <w:spacing w:line="238" w:lineRule="auto"/>
              <w:ind w:left="108"/>
            </w:pPr>
            <w:r>
              <w:rPr>
                <w:rFonts w:ascii="Garamond" w:eastAsia="Garamond" w:hAnsi="Garamond" w:cs="Garamond"/>
                <w:sz w:val="24"/>
              </w:rPr>
              <w:t xml:space="preserve">Vid beräkning av skolväg avses kortaste promenadväg mellan elevens hem, d.v.s. folkbokföringsadress </w:t>
            </w:r>
            <w:r w:rsidRPr="003B6FCE">
              <w:rPr>
                <w:rFonts w:ascii="Garamond" w:eastAsia="Garamond" w:hAnsi="Garamond" w:cs="Garamond"/>
                <w:sz w:val="24"/>
              </w:rPr>
              <w:t xml:space="preserve">till </w:t>
            </w:r>
            <w:r>
              <w:rPr>
                <w:rFonts w:ascii="Garamond" w:eastAsia="Garamond" w:hAnsi="Garamond" w:cs="Garamond"/>
                <w:sz w:val="24"/>
              </w:rPr>
              <w:t xml:space="preserve">anvisad skola.  </w:t>
            </w:r>
          </w:p>
          <w:p w14:paraId="0A94CE3A" w14:textId="77777777" w:rsidR="006C67CA" w:rsidRDefault="006C67CA">
            <w:pPr>
              <w:spacing w:line="238" w:lineRule="auto"/>
              <w:ind w:left="108"/>
            </w:pPr>
            <w:r>
              <w:rPr>
                <w:rFonts w:ascii="Garamond" w:eastAsia="Garamond" w:hAnsi="Garamond" w:cs="Garamond"/>
                <w:sz w:val="24"/>
              </w:rPr>
              <w:t xml:space="preserve">För elever med särskilda skäl/behov anpassas skolskjutsen individuellt efter prövning utom regelverket.  </w:t>
            </w:r>
          </w:p>
          <w:p w14:paraId="09B84304" w14:textId="77777777" w:rsidR="006C67CA" w:rsidRDefault="006C67CA">
            <w:pPr>
              <w:ind w:left="108"/>
            </w:pPr>
            <w:r>
              <w:rPr>
                <w:rFonts w:ascii="Garamond" w:eastAsia="Garamond" w:hAnsi="Garamond" w:cs="Garamond"/>
                <w:sz w:val="24"/>
              </w:rPr>
              <w:t xml:space="preserve">Behovsbedömningen bör ske i samråd med exempelvis läkare, vårdnadshavare och rektor genom läkarintyg som styrker behovet och varaktigheten. </w:t>
            </w:r>
          </w:p>
        </w:tc>
      </w:tr>
      <w:tr w:rsidR="007901D8" w14:paraId="5722EC9E" w14:textId="77777777" w:rsidTr="006C67CA">
        <w:trPr>
          <w:trHeight w:val="2440"/>
        </w:trPr>
        <w:tc>
          <w:tcPr>
            <w:tcW w:w="4607" w:type="dxa"/>
            <w:tcBorders>
              <w:top w:val="single" w:sz="4" w:space="0" w:color="000000"/>
              <w:left w:val="single" w:sz="4" w:space="0" w:color="000000"/>
              <w:bottom w:val="single" w:sz="4" w:space="0" w:color="000000"/>
              <w:right w:val="single" w:sz="4" w:space="0" w:color="000000"/>
            </w:tcBorders>
          </w:tcPr>
          <w:p w14:paraId="123C9E72" w14:textId="77777777" w:rsidR="007901D8" w:rsidRDefault="00806E8A">
            <w:pPr>
              <w:spacing w:line="238" w:lineRule="auto"/>
              <w:ind w:left="250"/>
            </w:pPr>
            <w:r>
              <w:rPr>
                <w:rFonts w:ascii="Garamond" w:eastAsia="Garamond" w:hAnsi="Garamond" w:cs="Garamond"/>
                <w:b/>
                <w:sz w:val="24"/>
              </w:rPr>
              <w:t xml:space="preserve">3. Rätt till skolskjuts med hänsyn till avstånd </w:t>
            </w:r>
            <w:r w:rsidR="00F54ED2">
              <w:rPr>
                <w:rFonts w:ascii="Garamond" w:eastAsia="Garamond" w:hAnsi="Garamond" w:cs="Garamond"/>
                <w:b/>
                <w:sz w:val="24"/>
              </w:rPr>
              <w:t>mellan hemmet och skolskjutshållplats</w:t>
            </w:r>
          </w:p>
          <w:p w14:paraId="3A972766" w14:textId="77777777" w:rsidR="007901D8" w:rsidRDefault="00806E8A">
            <w:pPr>
              <w:spacing w:after="15"/>
              <w:ind w:left="250"/>
            </w:pPr>
            <w:r>
              <w:rPr>
                <w:rFonts w:ascii="Garamond" w:eastAsia="Garamond" w:hAnsi="Garamond" w:cs="Garamond"/>
                <w:sz w:val="24"/>
              </w:rPr>
              <w:t xml:space="preserve"> </w:t>
            </w:r>
          </w:p>
          <w:p w14:paraId="53CF3F6F" w14:textId="77777777" w:rsidR="007901D8" w:rsidRDefault="00806E8A">
            <w:pPr>
              <w:tabs>
                <w:tab w:val="center" w:pos="907"/>
                <w:tab w:val="center" w:pos="2951"/>
              </w:tabs>
              <w:spacing w:after="15"/>
            </w:pPr>
            <w:r>
              <w:tab/>
            </w:r>
            <w:r>
              <w:rPr>
                <w:rFonts w:ascii="Garamond" w:eastAsia="Garamond" w:hAnsi="Garamond" w:cs="Garamond"/>
                <w:sz w:val="24"/>
              </w:rPr>
              <w:t xml:space="preserve"> </w:t>
            </w:r>
            <w:proofErr w:type="gramStart"/>
            <w:r>
              <w:rPr>
                <w:rFonts w:ascii="Garamond" w:eastAsia="Garamond" w:hAnsi="Garamond" w:cs="Garamond"/>
                <w:sz w:val="24"/>
              </w:rPr>
              <w:t xml:space="preserve">Förskoleklass  </w:t>
            </w:r>
            <w:r>
              <w:rPr>
                <w:rFonts w:ascii="Garamond" w:eastAsia="Garamond" w:hAnsi="Garamond" w:cs="Garamond"/>
                <w:sz w:val="24"/>
              </w:rPr>
              <w:tab/>
            </w:r>
            <w:proofErr w:type="gramEnd"/>
            <w:r>
              <w:rPr>
                <w:rFonts w:ascii="Garamond" w:eastAsia="Garamond" w:hAnsi="Garamond" w:cs="Garamond"/>
                <w:sz w:val="24"/>
              </w:rPr>
              <w:t xml:space="preserve">2 km </w:t>
            </w:r>
          </w:p>
          <w:p w14:paraId="50C154D3" w14:textId="77777777" w:rsidR="007901D8" w:rsidRDefault="00806E8A">
            <w:pPr>
              <w:tabs>
                <w:tab w:val="center" w:pos="824"/>
                <w:tab w:val="center" w:pos="2951"/>
              </w:tabs>
              <w:spacing w:after="15"/>
            </w:pPr>
            <w:r>
              <w:tab/>
            </w:r>
            <w:r>
              <w:rPr>
                <w:rFonts w:ascii="Garamond" w:eastAsia="Garamond" w:hAnsi="Garamond" w:cs="Garamond"/>
                <w:sz w:val="24"/>
              </w:rPr>
              <w:t xml:space="preserve"> Årskurs 1-3 </w:t>
            </w:r>
            <w:r>
              <w:rPr>
                <w:rFonts w:ascii="Garamond" w:eastAsia="Garamond" w:hAnsi="Garamond" w:cs="Garamond"/>
                <w:sz w:val="24"/>
              </w:rPr>
              <w:tab/>
              <w:t xml:space="preserve">2 km </w:t>
            </w:r>
          </w:p>
          <w:p w14:paraId="23DFF1C7" w14:textId="77777777" w:rsidR="007901D8" w:rsidRDefault="00806E8A">
            <w:pPr>
              <w:tabs>
                <w:tab w:val="center" w:pos="824"/>
                <w:tab w:val="center" w:pos="2951"/>
              </w:tabs>
            </w:pPr>
            <w:r>
              <w:tab/>
            </w:r>
            <w:r>
              <w:rPr>
                <w:rFonts w:ascii="Garamond" w:eastAsia="Garamond" w:hAnsi="Garamond" w:cs="Garamond"/>
                <w:sz w:val="24"/>
              </w:rPr>
              <w:t xml:space="preserve"> Årskurs 4-9 </w:t>
            </w:r>
            <w:r>
              <w:rPr>
                <w:rFonts w:ascii="Garamond" w:eastAsia="Garamond" w:hAnsi="Garamond" w:cs="Garamond"/>
                <w:sz w:val="24"/>
              </w:rPr>
              <w:tab/>
              <w:t xml:space="preserve">3 km </w:t>
            </w:r>
          </w:p>
          <w:p w14:paraId="614B31F0" w14:textId="77777777" w:rsidR="007901D8" w:rsidRDefault="00806E8A">
            <w:pPr>
              <w:ind w:left="250"/>
            </w:pPr>
            <w:r>
              <w:rPr>
                <w:rFonts w:ascii="Garamond" w:eastAsia="Garamond" w:hAnsi="Garamond" w:cs="Garamond"/>
                <w:sz w:val="24"/>
              </w:rPr>
              <w:t xml:space="preserve"> </w:t>
            </w:r>
          </w:p>
        </w:tc>
        <w:tc>
          <w:tcPr>
            <w:tcW w:w="4607" w:type="dxa"/>
            <w:tcBorders>
              <w:top w:val="single" w:sz="4" w:space="0" w:color="000000"/>
              <w:left w:val="single" w:sz="4" w:space="0" w:color="000000"/>
              <w:bottom w:val="single" w:sz="4" w:space="0" w:color="000000"/>
              <w:right w:val="single" w:sz="4" w:space="0" w:color="000000"/>
            </w:tcBorders>
          </w:tcPr>
          <w:p w14:paraId="1CC7AB71" w14:textId="77777777" w:rsidR="007901D8" w:rsidRDefault="00806E8A">
            <w:pPr>
              <w:ind w:left="108"/>
            </w:pPr>
            <w:r>
              <w:rPr>
                <w:rFonts w:ascii="Garamond" w:eastAsia="Garamond" w:hAnsi="Garamond" w:cs="Garamond"/>
                <w:sz w:val="24"/>
              </w:rPr>
              <w:t xml:space="preserve"> </w:t>
            </w:r>
          </w:p>
          <w:p w14:paraId="3308CD11" w14:textId="77777777" w:rsidR="007901D8" w:rsidRDefault="00806E8A">
            <w:pPr>
              <w:ind w:left="108"/>
            </w:pPr>
            <w:r>
              <w:rPr>
                <w:rFonts w:ascii="Garamond" w:eastAsia="Garamond" w:hAnsi="Garamond" w:cs="Garamond"/>
                <w:sz w:val="24"/>
              </w:rPr>
              <w:t xml:space="preserve"> </w:t>
            </w:r>
          </w:p>
          <w:p w14:paraId="73AFD5CC" w14:textId="77777777" w:rsidR="007901D8" w:rsidRDefault="00806E8A">
            <w:pPr>
              <w:ind w:left="108"/>
            </w:pPr>
            <w:r>
              <w:rPr>
                <w:rFonts w:ascii="Garamond" w:eastAsia="Garamond" w:hAnsi="Garamond" w:cs="Garamond"/>
                <w:sz w:val="24"/>
              </w:rPr>
              <w:t xml:space="preserve"> </w:t>
            </w:r>
          </w:p>
          <w:p w14:paraId="3BA9DE08" w14:textId="77777777" w:rsidR="007901D8" w:rsidRDefault="00806E8A">
            <w:pPr>
              <w:spacing w:line="238" w:lineRule="auto"/>
              <w:ind w:left="108" w:right="10"/>
            </w:pPr>
            <w:r>
              <w:rPr>
                <w:rFonts w:ascii="Garamond" w:eastAsia="Garamond" w:hAnsi="Garamond" w:cs="Garamond"/>
                <w:sz w:val="24"/>
              </w:rPr>
              <w:t>Om elev är berättigad till skolskjuts skall avståndet mellan hemmet och närmaste busshållplats/påstigningsplats</w:t>
            </w:r>
            <w:r w:rsidR="00286060">
              <w:rPr>
                <w:rFonts w:ascii="Garamond" w:eastAsia="Garamond" w:hAnsi="Garamond" w:cs="Garamond"/>
                <w:sz w:val="24"/>
              </w:rPr>
              <w:t xml:space="preserve"> max</w:t>
            </w:r>
            <w:r>
              <w:rPr>
                <w:rFonts w:ascii="Garamond" w:eastAsia="Garamond" w:hAnsi="Garamond" w:cs="Garamond"/>
                <w:sz w:val="24"/>
              </w:rPr>
              <w:t xml:space="preserve"> uppgå till angivet km-avstånd. </w:t>
            </w:r>
          </w:p>
          <w:p w14:paraId="7EB7BA89" w14:textId="77777777" w:rsidR="007901D8" w:rsidRDefault="00806E8A">
            <w:pPr>
              <w:ind w:left="108"/>
            </w:pPr>
            <w:r>
              <w:rPr>
                <w:rFonts w:ascii="Garamond" w:eastAsia="Garamond" w:hAnsi="Garamond" w:cs="Garamond"/>
                <w:sz w:val="24"/>
              </w:rPr>
              <w:t xml:space="preserve"> </w:t>
            </w:r>
          </w:p>
          <w:p w14:paraId="697C0D9B" w14:textId="77777777" w:rsidR="007901D8" w:rsidRDefault="00806E8A">
            <w:pPr>
              <w:ind w:left="108"/>
            </w:pPr>
            <w:r>
              <w:rPr>
                <w:rFonts w:ascii="Garamond" w:eastAsia="Garamond" w:hAnsi="Garamond" w:cs="Garamond"/>
                <w:sz w:val="24"/>
              </w:rPr>
              <w:t xml:space="preserve"> </w:t>
            </w:r>
          </w:p>
        </w:tc>
      </w:tr>
      <w:tr w:rsidR="007901D8" w14:paraId="42FD8DA5" w14:textId="77777777" w:rsidTr="006C67CA">
        <w:trPr>
          <w:trHeight w:val="1630"/>
        </w:trPr>
        <w:tc>
          <w:tcPr>
            <w:tcW w:w="4607" w:type="dxa"/>
            <w:tcBorders>
              <w:top w:val="single" w:sz="4" w:space="0" w:color="000000"/>
              <w:left w:val="single" w:sz="4" w:space="0" w:color="000000"/>
              <w:bottom w:val="single" w:sz="4" w:space="0" w:color="000000"/>
              <w:right w:val="single" w:sz="4" w:space="0" w:color="000000"/>
            </w:tcBorders>
          </w:tcPr>
          <w:p w14:paraId="71DC4628" w14:textId="77777777" w:rsidR="007901D8" w:rsidRDefault="00806E8A">
            <w:pPr>
              <w:ind w:left="250"/>
            </w:pPr>
            <w:r>
              <w:rPr>
                <w:rFonts w:ascii="Garamond" w:eastAsia="Garamond" w:hAnsi="Garamond" w:cs="Garamond"/>
                <w:sz w:val="24"/>
              </w:rPr>
              <w:t xml:space="preserve"> </w:t>
            </w:r>
            <w:r>
              <w:rPr>
                <w:rFonts w:ascii="Garamond" w:eastAsia="Garamond" w:hAnsi="Garamond" w:cs="Garamond"/>
                <w:b/>
                <w:sz w:val="24"/>
              </w:rPr>
              <w:t xml:space="preserve">4. Trafikförhållande </w:t>
            </w:r>
          </w:p>
          <w:p w14:paraId="2A7C67CA" w14:textId="77777777" w:rsidR="007901D8" w:rsidRDefault="00806E8A" w:rsidP="00F54ED2">
            <w:pPr>
              <w:ind w:left="252" w:hanging="144"/>
            </w:pPr>
            <w:r>
              <w:rPr>
                <w:rFonts w:ascii="Garamond" w:eastAsia="Garamond" w:hAnsi="Garamond" w:cs="Garamond"/>
                <w:sz w:val="24"/>
              </w:rPr>
              <w:t xml:space="preserve"> </w:t>
            </w:r>
            <w:r w:rsidR="00F54ED2">
              <w:rPr>
                <w:sz w:val="24"/>
              </w:rPr>
              <w:t xml:space="preserve">  </w:t>
            </w:r>
            <w:r>
              <w:rPr>
                <w:rFonts w:ascii="Garamond" w:eastAsia="Garamond" w:hAnsi="Garamond" w:cs="Garamond"/>
                <w:sz w:val="24"/>
              </w:rPr>
              <w:t xml:space="preserve">Om vägen bedöms som påtagligt besvärlig     </w:t>
            </w:r>
            <w:r w:rsidR="00F54ED2">
              <w:rPr>
                <w:rFonts w:ascii="Garamond" w:eastAsia="Garamond" w:hAnsi="Garamond" w:cs="Garamond"/>
                <w:sz w:val="24"/>
              </w:rPr>
              <w:t xml:space="preserve">        </w:t>
            </w:r>
            <w:r>
              <w:rPr>
                <w:rFonts w:ascii="Garamond" w:eastAsia="Garamond" w:hAnsi="Garamond" w:cs="Garamond"/>
                <w:sz w:val="24"/>
              </w:rPr>
              <w:t xml:space="preserve">och riskfylld kan skolskjuts beviljas utan   hänsyn till avståndet. </w:t>
            </w:r>
          </w:p>
          <w:p w14:paraId="01A68295" w14:textId="77777777" w:rsidR="007901D8" w:rsidRDefault="00806E8A">
            <w:pPr>
              <w:ind w:left="108"/>
            </w:pPr>
            <w:r>
              <w:rPr>
                <w:rFonts w:ascii="Garamond" w:eastAsia="Garamond" w:hAnsi="Garamond" w:cs="Garamond"/>
                <w:sz w:val="24"/>
              </w:rPr>
              <w:t xml:space="preserve"> </w:t>
            </w:r>
          </w:p>
        </w:tc>
        <w:tc>
          <w:tcPr>
            <w:tcW w:w="4607" w:type="dxa"/>
            <w:tcBorders>
              <w:top w:val="single" w:sz="4" w:space="0" w:color="000000"/>
              <w:left w:val="single" w:sz="4" w:space="0" w:color="000000"/>
              <w:bottom w:val="single" w:sz="4" w:space="0" w:color="000000"/>
              <w:right w:val="single" w:sz="4" w:space="0" w:color="000000"/>
            </w:tcBorders>
          </w:tcPr>
          <w:p w14:paraId="6BEC4B91" w14:textId="77777777" w:rsidR="007901D8" w:rsidRDefault="00806E8A">
            <w:pPr>
              <w:ind w:left="108"/>
            </w:pPr>
            <w:r>
              <w:rPr>
                <w:rFonts w:ascii="Garamond" w:eastAsia="Garamond" w:hAnsi="Garamond" w:cs="Garamond"/>
                <w:sz w:val="24"/>
              </w:rPr>
              <w:t xml:space="preserve"> </w:t>
            </w:r>
          </w:p>
          <w:p w14:paraId="631BF7C8" w14:textId="77777777" w:rsidR="007901D8" w:rsidRDefault="00806E8A" w:rsidP="00F54ED2">
            <w:pPr>
              <w:ind w:left="108"/>
            </w:pPr>
            <w:r>
              <w:rPr>
                <w:rFonts w:ascii="Garamond" w:eastAsia="Garamond" w:hAnsi="Garamond" w:cs="Garamond"/>
                <w:sz w:val="24"/>
              </w:rPr>
              <w:t xml:space="preserve">Bedömningen görs av skolnämndens arbetsutskott på rekommendation av skolskjutssamordnare. </w:t>
            </w:r>
          </w:p>
        </w:tc>
      </w:tr>
      <w:tr w:rsidR="007901D8" w14:paraId="66B189F4" w14:textId="77777777" w:rsidTr="006C67CA">
        <w:trPr>
          <w:trHeight w:val="1631"/>
        </w:trPr>
        <w:tc>
          <w:tcPr>
            <w:tcW w:w="4607" w:type="dxa"/>
            <w:tcBorders>
              <w:top w:val="single" w:sz="4" w:space="0" w:color="000000"/>
              <w:left w:val="single" w:sz="4" w:space="0" w:color="000000"/>
              <w:bottom w:val="single" w:sz="4" w:space="0" w:color="000000"/>
              <w:right w:val="single" w:sz="4" w:space="0" w:color="000000"/>
            </w:tcBorders>
          </w:tcPr>
          <w:p w14:paraId="142FD28E" w14:textId="77777777" w:rsidR="007901D8" w:rsidRDefault="00806E8A">
            <w:pPr>
              <w:ind w:left="250"/>
            </w:pPr>
            <w:r>
              <w:rPr>
                <w:rFonts w:ascii="Garamond" w:eastAsia="Garamond" w:hAnsi="Garamond" w:cs="Garamond"/>
                <w:b/>
                <w:sz w:val="24"/>
              </w:rPr>
              <w:t xml:space="preserve">5. Färdtid </w:t>
            </w:r>
          </w:p>
          <w:p w14:paraId="09AD3C60" w14:textId="77777777" w:rsidR="007901D8" w:rsidRDefault="00806E8A" w:rsidP="00F54ED2">
            <w:pPr>
              <w:ind w:left="250"/>
            </w:pPr>
            <w:r>
              <w:rPr>
                <w:rFonts w:ascii="Garamond" w:eastAsia="Garamond" w:hAnsi="Garamond" w:cs="Garamond"/>
                <w:sz w:val="24"/>
              </w:rPr>
              <w:t xml:space="preserve">Med färdtid avses restiden mellan skolskjutsens ordinarie på- och </w:t>
            </w:r>
            <w:proofErr w:type="gramStart"/>
            <w:r>
              <w:rPr>
                <w:rFonts w:ascii="Garamond" w:eastAsia="Garamond" w:hAnsi="Garamond" w:cs="Garamond"/>
                <w:sz w:val="24"/>
              </w:rPr>
              <w:t>avstignings- plats</w:t>
            </w:r>
            <w:proofErr w:type="gramEnd"/>
            <w:r>
              <w:rPr>
                <w:rFonts w:ascii="Garamond" w:eastAsia="Garamond" w:hAnsi="Garamond" w:cs="Garamond"/>
                <w:sz w:val="24"/>
              </w:rPr>
              <w:t xml:space="preserve">. </w:t>
            </w:r>
          </w:p>
          <w:p w14:paraId="55F1D77C" w14:textId="77777777" w:rsidR="007901D8" w:rsidRDefault="00806E8A">
            <w:pPr>
              <w:ind w:left="250"/>
            </w:pPr>
            <w:r>
              <w:rPr>
                <w:rFonts w:ascii="Garamond" w:eastAsia="Garamond" w:hAnsi="Garamond" w:cs="Garamond"/>
                <w:sz w:val="24"/>
              </w:rPr>
              <w:t xml:space="preserve"> </w:t>
            </w:r>
          </w:p>
        </w:tc>
        <w:tc>
          <w:tcPr>
            <w:tcW w:w="4607" w:type="dxa"/>
            <w:tcBorders>
              <w:top w:val="single" w:sz="4" w:space="0" w:color="000000"/>
              <w:left w:val="single" w:sz="4" w:space="0" w:color="000000"/>
              <w:bottom w:val="single" w:sz="4" w:space="0" w:color="000000"/>
              <w:right w:val="single" w:sz="4" w:space="0" w:color="000000"/>
            </w:tcBorders>
          </w:tcPr>
          <w:p w14:paraId="39E49B1F" w14:textId="77777777" w:rsidR="007901D8" w:rsidRDefault="00806E8A">
            <w:pPr>
              <w:ind w:left="108"/>
            </w:pPr>
            <w:r>
              <w:rPr>
                <w:rFonts w:ascii="Garamond" w:eastAsia="Garamond" w:hAnsi="Garamond" w:cs="Garamond"/>
                <w:sz w:val="24"/>
              </w:rPr>
              <w:t xml:space="preserve"> </w:t>
            </w:r>
          </w:p>
          <w:p w14:paraId="121FBD65" w14:textId="77777777" w:rsidR="007901D8" w:rsidRDefault="00806E8A" w:rsidP="00F54ED2">
            <w:pPr>
              <w:ind w:left="108"/>
            </w:pPr>
            <w:r>
              <w:rPr>
                <w:rFonts w:ascii="Garamond" w:eastAsia="Garamond" w:hAnsi="Garamond" w:cs="Garamond"/>
                <w:sz w:val="24"/>
              </w:rPr>
              <w:t xml:space="preserve">Kommunen svarar för att färdvägen och tidsplanen i möjligaste mån upprättas med hänsyn till att färdvägen inte överstiger 60 minuter </w:t>
            </w:r>
          </w:p>
        </w:tc>
      </w:tr>
    </w:tbl>
    <w:p w14:paraId="440653AC" w14:textId="77777777" w:rsidR="007901D8" w:rsidRDefault="00806E8A">
      <w:pPr>
        <w:spacing w:after="0"/>
      </w:pPr>
      <w:r>
        <w:t xml:space="preserve"> </w:t>
      </w:r>
      <w:r>
        <w:tab/>
        <w:t xml:space="preserve"> </w:t>
      </w:r>
    </w:p>
    <w:p w14:paraId="41C4B4E4" w14:textId="77777777" w:rsidR="00806E8A" w:rsidRDefault="00806E8A">
      <w:pPr>
        <w:spacing w:after="506"/>
        <w:ind w:left="2880"/>
        <w:jc w:val="both"/>
      </w:pPr>
    </w:p>
    <w:p w14:paraId="325C6CA4" w14:textId="77777777" w:rsidR="00A80608" w:rsidRDefault="00A80608">
      <w:pPr>
        <w:spacing w:after="506"/>
        <w:ind w:left="2880"/>
        <w:jc w:val="both"/>
      </w:pPr>
    </w:p>
    <w:p w14:paraId="1EC092F1" w14:textId="77777777" w:rsidR="007901D8" w:rsidRDefault="00806E8A">
      <w:pPr>
        <w:spacing w:after="506"/>
        <w:ind w:left="2880"/>
        <w:jc w:val="both"/>
      </w:pPr>
      <w:r>
        <w:t xml:space="preserve"> </w:t>
      </w:r>
    </w:p>
    <w:tbl>
      <w:tblPr>
        <w:tblStyle w:val="TableGrid"/>
        <w:tblW w:w="9212" w:type="dxa"/>
        <w:tblInd w:w="-108" w:type="dxa"/>
        <w:tblCellMar>
          <w:top w:w="42" w:type="dxa"/>
          <w:left w:w="108" w:type="dxa"/>
          <w:right w:w="59" w:type="dxa"/>
        </w:tblCellMar>
        <w:tblLook w:val="04A0" w:firstRow="1" w:lastRow="0" w:firstColumn="1" w:lastColumn="0" w:noHBand="0" w:noVBand="1"/>
      </w:tblPr>
      <w:tblGrid>
        <w:gridCol w:w="4606"/>
        <w:gridCol w:w="4606"/>
      </w:tblGrid>
      <w:tr w:rsidR="007901D8" w14:paraId="3E0F25DC" w14:textId="77777777">
        <w:trPr>
          <w:trHeight w:val="334"/>
        </w:trPr>
        <w:tc>
          <w:tcPr>
            <w:tcW w:w="4606" w:type="dxa"/>
            <w:tcBorders>
              <w:top w:val="single" w:sz="4" w:space="0" w:color="000000"/>
              <w:left w:val="single" w:sz="4" w:space="0" w:color="000000"/>
              <w:bottom w:val="single" w:sz="4" w:space="0" w:color="000000"/>
              <w:right w:val="single" w:sz="4" w:space="0" w:color="000000"/>
            </w:tcBorders>
          </w:tcPr>
          <w:p w14:paraId="5CD1E657" w14:textId="77777777" w:rsidR="007901D8" w:rsidRDefault="00806E8A">
            <w:r>
              <w:rPr>
                <w:rFonts w:ascii="Gill Sans MT" w:eastAsia="Gill Sans MT" w:hAnsi="Gill Sans MT" w:cs="Gill Sans MT"/>
                <w:b/>
                <w:sz w:val="28"/>
              </w:rPr>
              <w:lastRenderedPageBreak/>
              <w:t xml:space="preserve">Regler </w:t>
            </w:r>
          </w:p>
        </w:tc>
        <w:tc>
          <w:tcPr>
            <w:tcW w:w="4607" w:type="dxa"/>
            <w:tcBorders>
              <w:top w:val="single" w:sz="4" w:space="0" w:color="000000"/>
              <w:left w:val="single" w:sz="4" w:space="0" w:color="000000"/>
              <w:bottom w:val="single" w:sz="4" w:space="0" w:color="000000"/>
              <w:right w:val="single" w:sz="4" w:space="0" w:color="000000"/>
            </w:tcBorders>
          </w:tcPr>
          <w:p w14:paraId="7B7E79AF" w14:textId="77777777" w:rsidR="007901D8" w:rsidRDefault="00806E8A">
            <w:r>
              <w:rPr>
                <w:rFonts w:ascii="Gill Sans MT" w:eastAsia="Gill Sans MT" w:hAnsi="Gill Sans MT" w:cs="Gill Sans MT"/>
                <w:b/>
                <w:sz w:val="28"/>
              </w:rPr>
              <w:t xml:space="preserve">Kommentarer </w:t>
            </w:r>
          </w:p>
        </w:tc>
      </w:tr>
      <w:tr w:rsidR="007901D8" w14:paraId="227D4D5F" w14:textId="77777777">
        <w:trPr>
          <w:trHeight w:val="2171"/>
        </w:trPr>
        <w:tc>
          <w:tcPr>
            <w:tcW w:w="4606" w:type="dxa"/>
            <w:tcBorders>
              <w:top w:val="single" w:sz="4" w:space="0" w:color="000000"/>
              <w:left w:val="single" w:sz="4" w:space="0" w:color="000000"/>
              <w:bottom w:val="single" w:sz="4" w:space="0" w:color="000000"/>
              <w:right w:val="single" w:sz="4" w:space="0" w:color="000000"/>
            </w:tcBorders>
          </w:tcPr>
          <w:p w14:paraId="662C495A" w14:textId="77777777" w:rsidR="007901D8" w:rsidRDefault="00806E8A">
            <w:pPr>
              <w:ind w:left="142"/>
            </w:pPr>
            <w:r>
              <w:rPr>
                <w:rFonts w:ascii="Garamond" w:eastAsia="Garamond" w:hAnsi="Garamond" w:cs="Garamond"/>
                <w:b/>
                <w:sz w:val="24"/>
              </w:rPr>
              <w:t>6</w:t>
            </w:r>
            <w:r>
              <w:rPr>
                <w:rFonts w:ascii="Garamond" w:eastAsia="Garamond" w:hAnsi="Garamond" w:cs="Garamond"/>
                <w:sz w:val="24"/>
              </w:rPr>
              <w:t xml:space="preserve">. </w:t>
            </w:r>
            <w:r>
              <w:rPr>
                <w:rFonts w:ascii="Garamond" w:eastAsia="Garamond" w:hAnsi="Garamond" w:cs="Garamond"/>
                <w:b/>
                <w:sz w:val="24"/>
              </w:rPr>
              <w:t xml:space="preserve">Väntetid </w:t>
            </w:r>
          </w:p>
          <w:p w14:paraId="4C06F921" w14:textId="77777777" w:rsidR="007901D8" w:rsidRDefault="00806E8A" w:rsidP="00462AD0">
            <w:pPr>
              <w:ind w:left="142"/>
            </w:pPr>
            <w:r>
              <w:rPr>
                <w:rFonts w:ascii="Garamond" w:eastAsia="Garamond" w:hAnsi="Garamond" w:cs="Garamond"/>
                <w:sz w:val="24"/>
              </w:rPr>
              <w:t xml:space="preserve">Upp till 15 minuter före första/efter sista lektionen betraktas som rasttid. Därutöver kan väntetider innan och efter skolstart/ skolslut inte helt undvikas men bör hållas på en rimlig nivå. </w:t>
            </w:r>
          </w:p>
          <w:p w14:paraId="4290555C" w14:textId="77777777" w:rsidR="007901D8" w:rsidRDefault="00806E8A">
            <w:pPr>
              <w:ind w:left="142"/>
            </w:pPr>
            <w:r>
              <w:rPr>
                <w:rFonts w:ascii="Garamond" w:eastAsia="Garamond" w:hAnsi="Garamond" w:cs="Garamond"/>
                <w:sz w:val="24"/>
              </w:rPr>
              <w:t xml:space="preserve"> </w:t>
            </w:r>
          </w:p>
        </w:tc>
        <w:tc>
          <w:tcPr>
            <w:tcW w:w="4607" w:type="dxa"/>
            <w:tcBorders>
              <w:top w:val="single" w:sz="4" w:space="0" w:color="000000"/>
              <w:left w:val="single" w:sz="4" w:space="0" w:color="000000"/>
              <w:bottom w:val="single" w:sz="4" w:space="0" w:color="000000"/>
              <w:right w:val="single" w:sz="4" w:space="0" w:color="000000"/>
            </w:tcBorders>
          </w:tcPr>
          <w:p w14:paraId="36277341" w14:textId="77777777" w:rsidR="007901D8" w:rsidRDefault="00806E8A">
            <w:r>
              <w:rPr>
                <w:rFonts w:ascii="Garamond" w:eastAsia="Garamond" w:hAnsi="Garamond" w:cs="Garamond"/>
                <w:sz w:val="24"/>
              </w:rPr>
              <w:t xml:space="preserve"> </w:t>
            </w:r>
          </w:p>
        </w:tc>
      </w:tr>
      <w:tr w:rsidR="007901D8" w14:paraId="4A985E5B" w14:textId="77777777">
        <w:trPr>
          <w:trHeight w:val="1360"/>
        </w:trPr>
        <w:tc>
          <w:tcPr>
            <w:tcW w:w="4606" w:type="dxa"/>
            <w:tcBorders>
              <w:top w:val="single" w:sz="4" w:space="0" w:color="000000"/>
              <w:left w:val="single" w:sz="4" w:space="0" w:color="000000"/>
              <w:bottom w:val="single" w:sz="4" w:space="0" w:color="000000"/>
              <w:right w:val="single" w:sz="4" w:space="0" w:color="000000"/>
            </w:tcBorders>
          </w:tcPr>
          <w:p w14:paraId="3C0DF74D" w14:textId="77777777" w:rsidR="007901D8" w:rsidRDefault="00806E8A">
            <w:pPr>
              <w:ind w:left="142"/>
            </w:pPr>
            <w:r>
              <w:rPr>
                <w:rFonts w:ascii="Garamond" w:eastAsia="Garamond" w:hAnsi="Garamond" w:cs="Garamond"/>
                <w:b/>
                <w:sz w:val="24"/>
              </w:rPr>
              <w:t xml:space="preserve">7. Tillfällig skolskjuts </w:t>
            </w:r>
          </w:p>
          <w:p w14:paraId="7ED50AE1" w14:textId="77777777" w:rsidR="007901D8" w:rsidRDefault="00806E8A">
            <w:pPr>
              <w:spacing w:line="238" w:lineRule="auto"/>
              <w:ind w:left="142"/>
            </w:pPr>
            <w:r>
              <w:rPr>
                <w:rFonts w:ascii="Garamond" w:eastAsia="Garamond" w:hAnsi="Garamond" w:cs="Garamond"/>
                <w:sz w:val="24"/>
              </w:rPr>
              <w:t xml:space="preserve">Om elev skadar sig under skol- eller fritid kan tillfällig skolskjuts beviljas, i de fall ersättning erhålles från kommunens försäkringsbolag. </w:t>
            </w:r>
          </w:p>
          <w:p w14:paraId="4E0F45A2" w14:textId="77777777" w:rsidR="007901D8" w:rsidRDefault="00806E8A">
            <w:pPr>
              <w:ind w:left="142"/>
            </w:pPr>
            <w:r>
              <w:rPr>
                <w:rFonts w:ascii="Garamond" w:eastAsia="Garamond" w:hAnsi="Garamond" w:cs="Garamond"/>
                <w:sz w:val="24"/>
              </w:rPr>
              <w:t xml:space="preserve"> </w:t>
            </w:r>
          </w:p>
        </w:tc>
        <w:tc>
          <w:tcPr>
            <w:tcW w:w="4607" w:type="dxa"/>
            <w:tcBorders>
              <w:top w:val="single" w:sz="4" w:space="0" w:color="000000"/>
              <w:left w:val="single" w:sz="4" w:space="0" w:color="000000"/>
              <w:bottom w:val="single" w:sz="4" w:space="0" w:color="000000"/>
              <w:right w:val="single" w:sz="4" w:space="0" w:color="000000"/>
            </w:tcBorders>
          </w:tcPr>
          <w:p w14:paraId="3AEF4745" w14:textId="77777777" w:rsidR="007901D8" w:rsidRDefault="00806E8A">
            <w:r>
              <w:rPr>
                <w:rFonts w:ascii="Garamond" w:eastAsia="Garamond" w:hAnsi="Garamond" w:cs="Garamond"/>
                <w:sz w:val="24"/>
              </w:rPr>
              <w:t xml:space="preserve"> </w:t>
            </w:r>
          </w:p>
          <w:p w14:paraId="088DFFBB" w14:textId="77777777" w:rsidR="007901D8" w:rsidRDefault="00806E8A">
            <w:r>
              <w:rPr>
                <w:rFonts w:ascii="Garamond" w:eastAsia="Garamond" w:hAnsi="Garamond" w:cs="Garamond"/>
                <w:sz w:val="24"/>
              </w:rPr>
              <w:t xml:space="preserve">Det ankommer på skolskjutssamordnaren att i samråd med vårdnadshavare beställa och organisera skolskjutsen. </w:t>
            </w:r>
          </w:p>
        </w:tc>
      </w:tr>
      <w:tr w:rsidR="007901D8" w14:paraId="230769C8" w14:textId="77777777">
        <w:trPr>
          <w:trHeight w:val="2440"/>
        </w:trPr>
        <w:tc>
          <w:tcPr>
            <w:tcW w:w="4606" w:type="dxa"/>
            <w:tcBorders>
              <w:top w:val="single" w:sz="4" w:space="0" w:color="000000"/>
              <w:left w:val="single" w:sz="4" w:space="0" w:color="000000"/>
              <w:bottom w:val="single" w:sz="4" w:space="0" w:color="000000"/>
              <w:right w:val="single" w:sz="4" w:space="0" w:color="000000"/>
            </w:tcBorders>
          </w:tcPr>
          <w:p w14:paraId="5268B674" w14:textId="77777777" w:rsidR="007901D8" w:rsidRDefault="00806E8A">
            <w:pPr>
              <w:ind w:left="142" w:right="455"/>
            </w:pPr>
            <w:r>
              <w:rPr>
                <w:rFonts w:ascii="Garamond" w:eastAsia="Garamond" w:hAnsi="Garamond" w:cs="Garamond"/>
                <w:b/>
                <w:sz w:val="24"/>
              </w:rPr>
              <w:t xml:space="preserve">8. Skolskjuts vid växelvis boende </w:t>
            </w:r>
            <w:r>
              <w:rPr>
                <w:rFonts w:ascii="Garamond" w:eastAsia="Garamond" w:hAnsi="Garamond" w:cs="Garamond"/>
                <w:sz w:val="24"/>
              </w:rPr>
              <w:t xml:space="preserve">Elev som växelvis bor hos sina vårdnadshavare har rätt till skolskjuts under förutsättning att de är folkbokförda i Kristinehamns kommun och att övriga kriterier för skolskjuts är uppfyllda. </w:t>
            </w:r>
          </w:p>
        </w:tc>
        <w:tc>
          <w:tcPr>
            <w:tcW w:w="4607" w:type="dxa"/>
            <w:tcBorders>
              <w:top w:val="single" w:sz="4" w:space="0" w:color="000000"/>
              <w:left w:val="single" w:sz="4" w:space="0" w:color="000000"/>
              <w:bottom w:val="single" w:sz="4" w:space="0" w:color="000000"/>
              <w:right w:val="single" w:sz="4" w:space="0" w:color="000000"/>
            </w:tcBorders>
          </w:tcPr>
          <w:p w14:paraId="162C617A" w14:textId="77777777" w:rsidR="007901D8" w:rsidRDefault="00806E8A">
            <w:pPr>
              <w:spacing w:line="238" w:lineRule="auto"/>
            </w:pPr>
            <w:r>
              <w:rPr>
                <w:rFonts w:ascii="Garamond" w:eastAsia="Garamond" w:hAnsi="Garamond" w:cs="Garamond"/>
                <w:sz w:val="24"/>
              </w:rPr>
              <w:t xml:space="preserve">Beviljas om båda vårdnadshavarna är folkbokförda i Kristinehamns kommun och att reglerna uppfylls.  </w:t>
            </w:r>
          </w:p>
          <w:p w14:paraId="3FA436EC" w14:textId="77777777" w:rsidR="007901D8" w:rsidRDefault="00806E8A">
            <w:pPr>
              <w:spacing w:line="238" w:lineRule="auto"/>
            </w:pPr>
            <w:r>
              <w:rPr>
                <w:rFonts w:ascii="Garamond" w:eastAsia="Garamond" w:hAnsi="Garamond" w:cs="Garamond"/>
                <w:sz w:val="24"/>
              </w:rPr>
              <w:t xml:space="preserve">Med växelvis boende menas att elev vistas lika mycket och har ett varaktigt boende hos båda vårdnadshavarna.  </w:t>
            </w:r>
          </w:p>
          <w:p w14:paraId="19DBDF04" w14:textId="77777777" w:rsidR="007901D8" w:rsidRDefault="00806E8A">
            <w:r>
              <w:rPr>
                <w:rFonts w:ascii="Garamond" w:eastAsia="Garamond" w:hAnsi="Garamond" w:cs="Garamond"/>
                <w:sz w:val="24"/>
              </w:rPr>
              <w:t xml:space="preserve">Förnyad ansökan görs varje nytt läsår och ansökan ska vara undertecknad av båda vårdnadshavarna. </w:t>
            </w:r>
          </w:p>
        </w:tc>
      </w:tr>
      <w:tr w:rsidR="007901D8" w14:paraId="493FBC36" w14:textId="77777777">
        <w:trPr>
          <w:trHeight w:val="2441"/>
        </w:trPr>
        <w:tc>
          <w:tcPr>
            <w:tcW w:w="4606" w:type="dxa"/>
            <w:tcBorders>
              <w:top w:val="single" w:sz="4" w:space="0" w:color="000000"/>
              <w:left w:val="single" w:sz="4" w:space="0" w:color="000000"/>
              <w:bottom w:val="single" w:sz="4" w:space="0" w:color="000000"/>
              <w:right w:val="single" w:sz="4" w:space="0" w:color="000000"/>
            </w:tcBorders>
          </w:tcPr>
          <w:p w14:paraId="6E71E283" w14:textId="77777777" w:rsidR="007901D8" w:rsidRDefault="00806E8A">
            <w:pPr>
              <w:ind w:left="142"/>
            </w:pPr>
            <w:r>
              <w:rPr>
                <w:rFonts w:ascii="Garamond" w:eastAsia="Garamond" w:hAnsi="Garamond" w:cs="Garamond"/>
                <w:b/>
                <w:sz w:val="24"/>
              </w:rPr>
              <w:t xml:space="preserve">9. Färdmedel  </w:t>
            </w:r>
          </w:p>
          <w:p w14:paraId="220BB906" w14:textId="77777777" w:rsidR="007901D8" w:rsidRDefault="00806E8A" w:rsidP="001C30EA">
            <w:pPr>
              <w:pStyle w:val="Liststycke"/>
              <w:numPr>
                <w:ilvl w:val="0"/>
                <w:numId w:val="4"/>
              </w:numPr>
              <w:spacing w:line="238" w:lineRule="auto"/>
            </w:pPr>
            <w:r w:rsidRPr="001C30EA">
              <w:rPr>
                <w:rFonts w:ascii="Garamond" w:eastAsia="Garamond" w:hAnsi="Garamond" w:cs="Garamond"/>
                <w:sz w:val="24"/>
              </w:rPr>
              <w:t xml:space="preserve">Allmänna kommunikationsmedel ska i första hand användas. </w:t>
            </w:r>
          </w:p>
          <w:p w14:paraId="36C5D15B" w14:textId="77777777" w:rsidR="007901D8" w:rsidRDefault="00806E8A" w:rsidP="001C30EA">
            <w:pPr>
              <w:pStyle w:val="Liststycke"/>
              <w:numPr>
                <w:ilvl w:val="0"/>
                <w:numId w:val="4"/>
              </w:numPr>
              <w:spacing w:line="238" w:lineRule="auto"/>
            </w:pPr>
            <w:r w:rsidRPr="001C30EA">
              <w:rPr>
                <w:rFonts w:ascii="Garamond" w:eastAsia="Garamond" w:hAnsi="Garamond" w:cs="Garamond"/>
                <w:sz w:val="24"/>
              </w:rPr>
              <w:t xml:space="preserve">Elev som är berättigad till skolskjuts erhåller respass.  </w:t>
            </w:r>
          </w:p>
          <w:p w14:paraId="5DFD500C" w14:textId="77777777" w:rsidR="007901D8" w:rsidRDefault="00806E8A" w:rsidP="001C30EA">
            <w:pPr>
              <w:pStyle w:val="Liststycke"/>
              <w:numPr>
                <w:ilvl w:val="0"/>
                <w:numId w:val="4"/>
              </w:numPr>
              <w:spacing w:line="238" w:lineRule="auto"/>
            </w:pPr>
            <w:r w:rsidRPr="001C30EA">
              <w:rPr>
                <w:rFonts w:ascii="Garamond" w:eastAsia="Garamond" w:hAnsi="Garamond" w:cs="Garamond"/>
                <w:sz w:val="24"/>
              </w:rPr>
              <w:t xml:space="preserve">För elever som inte kan åka med allmänna kommunikationsmedel tillhandahåller kommunen separat skolskjuts </w:t>
            </w:r>
          </w:p>
          <w:p w14:paraId="59F4BAD8" w14:textId="77777777" w:rsidR="007901D8" w:rsidRDefault="00806E8A">
            <w:pPr>
              <w:ind w:left="142"/>
            </w:pPr>
            <w:r>
              <w:rPr>
                <w:rFonts w:ascii="Garamond" w:eastAsia="Garamond" w:hAnsi="Garamond" w:cs="Garamond"/>
                <w:sz w:val="24"/>
              </w:rPr>
              <w:t xml:space="preserve"> </w:t>
            </w:r>
          </w:p>
        </w:tc>
        <w:tc>
          <w:tcPr>
            <w:tcW w:w="4607" w:type="dxa"/>
            <w:tcBorders>
              <w:top w:val="single" w:sz="4" w:space="0" w:color="000000"/>
              <w:left w:val="single" w:sz="4" w:space="0" w:color="000000"/>
              <w:bottom w:val="single" w:sz="4" w:space="0" w:color="000000"/>
              <w:right w:val="single" w:sz="4" w:space="0" w:color="000000"/>
            </w:tcBorders>
          </w:tcPr>
          <w:p w14:paraId="1CB0CC2F" w14:textId="77777777" w:rsidR="007901D8" w:rsidRDefault="00806E8A">
            <w:r>
              <w:rPr>
                <w:rFonts w:ascii="Garamond" w:eastAsia="Garamond" w:hAnsi="Garamond" w:cs="Garamond"/>
                <w:sz w:val="24"/>
              </w:rPr>
              <w:t xml:space="preserve"> </w:t>
            </w:r>
          </w:p>
          <w:p w14:paraId="4595E723" w14:textId="77777777" w:rsidR="007901D8" w:rsidRDefault="00806E8A" w:rsidP="001C30EA">
            <w:pPr>
              <w:pStyle w:val="Liststycke"/>
              <w:numPr>
                <w:ilvl w:val="0"/>
                <w:numId w:val="5"/>
              </w:numPr>
              <w:spacing w:line="238" w:lineRule="auto"/>
              <w:ind w:right="21"/>
            </w:pPr>
            <w:r w:rsidRPr="001C30EA">
              <w:rPr>
                <w:rFonts w:ascii="Garamond" w:eastAsia="Garamond" w:hAnsi="Garamond" w:cs="Garamond"/>
                <w:sz w:val="24"/>
              </w:rPr>
              <w:t xml:space="preserve">Om allmänna kommunikationsmedel kan användas på morgonen men inte på eftermiddagen, ska allmänna kommunikationsmedel användas på morgonen. Detsamma gäller även tvärtom. </w:t>
            </w:r>
          </w:p>
          <w:p w14:paraId="22D10F2B" w14:textId="77777777" w:rsidR="007901D8" w:rsidRDefault="00806E8A" w:rsidP="001C30EA">
            <w:pPr>
              <w:pStyle w:val="Liststycke"/>
              <w:numPr>
                <w:ilvl w:val="0"/>
                <w:numId w:val="5"/>
              </w:numPr>
              <w:ind w:right="21"/>
            </w:pPr>
            <w:r w:rsidRPr="001C30EA">
              <w:rPr>
                <w:rFonts w:ascii="Garamond" w:eastAsia="Garamond" w:hAnsi="Garamond" w:cs="Garamond"/>
                <w:sz w:val="24"/>
              </w:rPr>
              <w:t xml:space="preserve">Beviljat terminskort utlämnas på respektive skola.  </w:t>
            </w:r>
          </w:p>
        </w:tc>
      </w:tr>
      <w:tr w:rsidR="007901D8" w14:paraId="65E709F6" w14:textId="77777777">
        <w:trPr>
          <w:trHeight w:val="2170"/>
        </w:trPr>
        <w:tc>
          <w:tcPr>
            <w:tcW w:w="4606" w:type="dxa"/>
            <w:tcBorders>
              <w:top w:val="single" w:sz="4" w:space="0" w:color="000000"/>
              <w:left w:val="single" w:sz="4" w:space="0" w:color="000000"/>
              <w:bottom w:val="single" w:sz="4" w:space="0" w:color="000000"/>
              <w:right w:val="single" w:sz="4" w:space="0" w:color="000000"/>
            </w:tcBorders>
          </w:tcPr>
          <w:p w14:paraId="2D244A6C" w14:textId="77777777" w:rsidR="007901D8" w:rsidRDefault="00806E8A">
            <w:pPr>
              <w:ind w:left="142"/>
            </w:pPr>
            <w:r>
              <w:rPr>
                <w:rFonts w:ascii="Garamond" w:eastAsia="Garamond" w:hAnsi="Garamond" w:cs="Garamond"/>
                <w:b/>
                <w:sz w:val="24"/>
              </w:rPr>
              <w:t xml:space="preserve">10. Val av annan skola </w:t>
            </w:r>
          </w:p>
          <w:p w14:paraId="6447CCCD" w14:textId="77777777" w:rsidR="007901D8" w:rsidRPr="003B6FCE" w:rsidRDefault="00806E8A" w:rsidP="003B6FCE">
            <w:pPr>
              <w:ind w:left="142" w:right="110"/>
              <w:rPr>
                <w:rFonts w:ascii="Garamond" w:eastAsia="Garamond" w:hAnsi="Garamond" w:cs="Garamond"/>
                <w:sz w:val="24"/>
              </w:rPr>
            </w:pPr>
            <w:r>
              <w:rPr>
                <w:rFonts w:ascii="Garamond" w:eastAsia="Garamond" w:hAnsi="Garamond" w:cs="Garamond"/>
                <w:sz w:val="24"/>
              </w:rPr>
              <w:t>Vårdnadshavare har möjlighet att välja skola</w:t>
            </w:r>
            <w:r w:rsidR="003B6FCE">
              <w:rPr>
                <w:rFonts w:ascii="Garamond" w:eastAsia="Garamond" w:hAnsi="Garamond" w:cs="Garamond"/>
                <w:sz w:val="24"/>
              </w:rPr>
              <w:t>, utifrån tillgång på platser</w:t>
            </w:r>
            <w:r w:rsidR="00E45705">
              <w:rPr>
                <w:rFonts w:ascii="Garamond" w:eastAsia="Garamond" w:hAnsi="Garamond" w:cs="Garamond"/>
                <w:sz w:val="24"/>
              </w:rPr>
              <w:t>.</w:t>
            </w:r>
            <w:r w:rsidR="003B6FCE">
              <w:rPr>
                <w:rFonts w:ascii="Garamond" w:eastAsia="Garamond" w:hAnsi="Garamond" w:cs="Garamond"/>
                <w:sz w:val="24"/>
              </w:rPr>
              <w:t xml:space="preserve"> </w:t>
            </w:r>
          </w:p>
        </w:tc>
        <w:tc>
          <w:tcPr>
            <w:tcW w:w="4607" w:type="dxa"/>
            <w:tcBorders>
              <w:top w:val="single" w:sz="4" w:space="0" w:color="000000"/>
              <w:left w:val="single" w:sz="4" w:space="0" w:color="000000"/>
              <w:bottom w:val="single" w:sz="4" w:space="0" w:color="000000"/>
              <w:right w:val="single" w:sz="4" w:space="0" w:color="000000"/>
            </w:tcBorders>
          </w:tcPr>
          <w:p w14:paraId="3188BDD3" w14:textId="77777777" w:rsidR="007901D8" w:rsidRDefault="00806E8A">
            <w:pPr>
              <w:ind w:right="25"/>
            </w:pPr>
            <w:r>
              <w:rPr>
                <w:rFonts w:ascii="Garamond" w:eastAsia="Garamond" w:hAnsi="Garamond" w:cs="Garamond"/>
                <w:sz w:val="24"/>
              </w:rPr>
              <w:t xml:space="preserve">Rätt till kostnadsfri skolskjuts gäller inte elever som väljer att gå i annan skolenhet än den där kommunen annars skulle ha placerat dem eller i annan kommuns grundskola med stöd av 10 kap </w:t>
            </w:r>
            <w:proofErr w:type="gramStart"/>
            <w:r>
              <w:rPr>
                <w:rFonts w:ascii="Garamond" w:eastAsia="Garamond" w:hAnsi="Garamond" w:cs="Garamond"/>
                <w:sz w:val="24"/>
              </w:rPr>
              <w:t>25-27</w:t>
            </w:r>
            <w:proofErr w:type="gramEnd"/>
            <w:r>
              <w:rPr>
                <w:rFonts w:ascii="Garamond" w:eastAsia="Garamond" w:hAnsi="Garamond" w:cs="Garamond"/>
                <w:sz w:val="24"/>
              </w:rPr>
              <w:t xml:space="preserve"> §§. I de fall det kan ske utan organisatoriska eller ekonomiska </w:t>
            </w:r>
            <w:proofErr w:type="gramStart"/>
            <w:r>
              <w:rPr>
                <w:rFonts w:ascii="Garamond" w:eastAsia="Garamond" w:hAnsi="Garamond" w:cs="Garamond"/>
                <w:sz w:val="24"/>
              </w:rPr>
              <w:t xml:space="preserve">svårigheter  </w:t>
            </w:r>
            <w:r w:rsidR="00C16F08">
              <w:rPr>
                <w:rFonts w:ascii="Garamond" w:eastAsia="Garamond" w:hAnsi="Garamond" w:cs="Garamond"/>
                <w:sz w:val="24"/>
              </w:rPr>
              <w:t>kan</w:t>
            </w:r>
            <w:proofErr w:type="gramEnd"/>
            <w:r w:rsidR="00C16F08">
              <w:rPr>
                <w:rFonts w:ascii="Garamond" w:eastAsia="Garamond" w:hAnsi="Garamond" w:cs="Garamond"/>
                <w:sz w:val="24"/>
              </w:rPr>
              <w:t xml:space="preserve"> ko</w:t>
            </w:r>
            <w:r>
              <w:rPr>
                <w:rFonts w:ascii="Garamond" w:eastAsia="Garamond" w:hAnsi="Garamond" w:cs="Garamond"/>
                <w:sz w:val="24"/>
              </w:rPr>
              <w:t xml:space="preserve">mmunen även anordna skolskjuts i dessa fall. </w:t>
            </w:r>
          </w:p>
        </w:tc>
      </w:tr>
      <w:tr w:rsidR="007901D8" w14:paraId="5D1AF377" w14:textId="77777777">
        <w:trPr>
          <w:trHeight w:val="1360"/>
        </w:trPr>
        <w:tc>
          <w:tcPr>
            <w:tcW w:w="4606" w:type="dxa"/>
            <w:tcBorders>
              <w:top w:val="single" w:sz="4" w:space="0" w:color="000000"/>
              <w:left w:val="single" w:sz="4" w:space="0" w:color="000000"/>
              <w:bottom w:val="single" w:sz="4" w:space="0" w:color="000000"/>
              <w:right w:val="single" w:sz="4" w:space="0" w:color="000000"/>
            </w:tcBorders>
          </w:tcPr>
          <w:p w14:paraId="6B76190D" w14:textId="77777777" w:rsidR="007901D8" w:rsidRDefault="00806E8A">
            <w:pPr>
              <w:ind w:left="142" w:right="168"/>
            </w:pPr>
            <w:r>
              <w:rPr>
                <w:rFonts w:ascii="Garamond" w:eastAsia="Garamond" w:hAnsi="Garamond" w:cs="Garamond"/>
                <w:b/>
                <w:sz w:val="24"/>
              </w:rPr>
              <w:t xml:space="preserve">11. Resa till och från fritidshem </w:t>
            </w:r>
            <w:r>
              <w:rPr>
                <w:rFonts w:ascii="Garamond" w:eastAsia="Garamond" w:hAnsi="Garamond" w:cs="Garamond"/>
                <w:sz w:val="24"/>
              </w:rPr>
              <w:t>Skolskjuts gäller generellt inte för skolbarnsomsorg</w:t>
            </w:r>
            <w:r>
              <w:rPr>
                <w:rFonts w:ascii="Garamond" w:eastAsia="Garamond" w:hAnsi="Garamond" w:cs="Garamond"/>
                <w:b/>
                <w:sz w:val="24"/>
              </w:rPr>
              <w:t xml:space="preserve">. </w:t>
            </w:r>
          </w:p>
        </w:tc>
        <w:tc>
          <w:tcPr>
            <w:tcW w:w="4607" w:type="dxa"/>
            <w:tcBorders>
              <w:top w:val="single" w:sz="4" w:space="0" w:color="000000"/>
              <w:left w:val="single" w:sz="4" w:space="0" w:color="000000"/>
              <w:bottom w:val="single" w:sz="4" w:space="0" w:color="000000"/>
              <w:right w:val="single" w:sz="4" w:space="0" w:color="000000"/>
            </w:tcBorders>
          </w:tcPr>
          <w:p w14:paraId="2CABFD23" w14:textId="77777777" w:rsidR="007901D8" w:rsidRDefault="00806E8A">
            <w:r>
              <w:rPr>
                <w:rFonts w:ascii="Garamond" w:eastAsia="Garamond" w:hAnsi="Garamond" w:cs="Garamond"/>
                <w:sz w:val="24"/>
              </w:rPr>
              <w:t xml:space="preserve">Det innebär </w:t>
            </w:r>
            <w:proofErr w:type="gramStart"/>
            <w:r>
              <w:rPr>
                <w:rFonts w:ascii="Garamond" w:eastAsia="Garamond" w:hAnsi="Garamond" w:cs="Garamond"/>
                <w:sz w:val="24"/>
              </w:rPr>
              <w:t>t.ex.</w:t>
            </w:r>
            <w:proofErr w:type="gramEnd"/>
            <w:r>
              <w:rPr>
                <w:rFonts w:ascii="Garamond" w:eastAsia="Garamond" w:hAnsi="Garamond" w:cs="Garamond"/>
                <w:sz w:val="24"/>
              </w:rPr>
              <w:t xml:space="preserve"> att elev som åker skolskjuts till skolan och på eftermiddagen vistas på fritidshem i anslutning till skolan är inte berättigad till skolskjuts från fritidshemmet till bostaden. </w:t>
            </w:r>
          </w:p>
        </w:tc>
      </w:tr>
      <w:tr w:rsidR="007901D8" w14:paraId="4431F4F2" w14:textId="77777777">
        <w:trPr>
          <w:trHeight w:val="1091"/>
        </w:trPr>
        <w:tc>
          <w:tcPr>
            <w:tcW w:w="4606" w:type="dxa"/>
            <w:tcBorders>
              <w:top w:val="single" w:sz="4" w:space="0" w:color="000000"/>
              <w:left w:val="single" w:sz="4" w:space="0" w:color="000000"/>
              <w:bottom w:val="single" w:sz="4" w:space="0" w:color="000000"/>
              <w:right w:val="single" w:sz="4" w:space="0" w:color="000000"/>
            </w:tcBorders>
          </w:tcPr>
          <w:p w14:paraId="6DFB0E92" w14:textId="77777777" w:rsidR="007901D8" w:rsidRDefault="00806E8A">
            <w:pPr>
              <w:ind w:left="142"/>
            </w:pPr>
            <w:r>
              <w:rPr>
                <w:rFonts w:ascii="Garamond" w:eastAsia="Garamond" w:hAnsi="Garamond" w:cs="Garamond"/>
                <w:b/>
                <w:sz w:val="24"/>
              </w:rPr>
              <w:t xml:space="preserve">12. Elev från annan kommun </w:t>
            </w:r>
          </w:p>
          <w:p w14:paraId="536AD7EC" w14:textId="77777777" w:rsidR="007901D8" w:rsidRDefault="00806E8A">
            <w:pPr>
              <w:spacing w:line="238" w:lineRule="auto"/>
              <w:ind w:left="142"/>
            </w:pPr>
            <w:r>
              <w:rPr>
                <w:rFonts w:ascii="Garamond" w:eastAsia="Garamond" w:hAnsi="Garamond" w:cs="Garamond"/>
                <w:sz w:val="24"/>
              </w:rPr>
              <w:t xml:space="preserve">Mottagande kommun har ingen skyldighet att arrangera eller bekosta skolskjuts. </w:t>
            </w:r>
          </w:p>
          <w:p w14:paraId="44EA4D54" w14:textId="77777777" w:rsidR="007901D8" w:rsidRDefault="00806E8A">
            <w:pPr>
              <w:ind w:left="142"/>
            </w:pPr>
            <w:r>
              <w:rPr>
                <w:rFonts w:ascii="Garamond" w:eastAsia="Garamond" w:hAnsi="Garamond" w:cs="Garamond"/>
                <w:sz w:val="24"/>
              </w:rPr>
              <w:t xml:space="preserve"> </w:t>
            </w:r>
          </w:p>
        </w:tc>
        <w:tc>
          <w:tcPr>
            <w:tcW w:w="4607" w:type="dxa"/>
            <w:tcBorders>
              <w:top w:val="single" w:sz="4" w:space="0" w:color="000000"/>
              <w:left w:val="single" w:sz="4" w:space="0" w:color="000000"/>
              <w:bottom w:val="single" w:sz="4" w:space="0" w:color="000000"/>
              <w:right w:val="single" w:sz="4" w:space="0" w:color="000000"/>
            </w:tcBorders>
          </w:tcPr>
          <w:p w14:paraId="6BA56C20" w14:textId="77777777" w:rsidR="007901D8" w:rsidRDefault="00806E8A">
            <w:r>
              <w:rPr>
                <w:rFonts w:ascii="Garamond" w:eastAsia="Garamond" w:hAnsi="Garamond" w:cs="Garamond"/>
                <w:sz w:val="24"/>
              </w:rPr>
              <w:t xml:space="preserve">Elev kan erbjudas skolskjuts om hemkommunen betalar kostnaden. </w:t>
            </w:r>
          </w:p>
        </w:tc>
      </w:tr>
    </w:tbl>
    <w:p w14:paraId="4B8EC25A" w14:textId="77777777" w:rsidR="007901D8" w:rsidRDefault="00806E8A" w:rsidP="00806E8A">
      <w:pPr>
        <w:spacing w:after="506"/>
        <w:jc w:val="both"/>
      </w:pPr>
      <w:r>
        <w:t xml:space="preserve"> </w:t>
      </w:r>
    </w:p>
    <w:tbl>
      <w:tblPr>
        <w:tblStyle w:val="TableGrid"/>
        <w:tblW w:w="9212" w:type="dxa"/>
        <w:tblInd w:w="-108" w:type="dxa"/>
        <w:tblCellMar>
          <w:top w:w="43" w:type="dxa"/>
          <w:left w:w="108" w:type="dxa"/>
          <w:right w:w="72" w:type="dxa"/>
        </w:tblCellMar>
        <w:tblLook w:val="04A0" w:firstRow="1" w:lastRow="0" w:firstColumn="1" w:lastColumn="0" w:noHBand="0" w:noVBand="1"/>
      </w:tblPr>
      <w:tblGrid>
        <w:gridCol w:w="4606"/>
        <w:gridCol w:w="4606"/>
      </w:tblGrid>
      <w:tr w:rsidR="007901D8" w14:paraId="2FCB4DFE" w14:textId="77777777">
        <w:trPr>
          <w:trHeight w:val="334"/>
        </w:trPr>
        <w:tc>
          <w:tcPr>
            <w:tcW w:w="4606" w:type="dxa"/>
            <w:tcBorders>
              <w:top w:val="single" w:sz="4" w:space="0" w:color="000000"/>
              <w:left w:val="single" w:sz="4" w:space="0" w:color="000000"/>
              <w:bottom w:val="single" w:sz="4" w:space="0" w:color="000000"/>
              <w:right w:val="single" w:sz="4" w:space="0" w:color="000000"/>
            </w:tcBorders>
          </w:tcPr>
          <w:p w14:paraId="3EC2D9C0" w14:textId="77777777" w:rsidR="007901D8" w:rsidRDefault="00806E8A">
            <w:pPr>
              <w:ind w:left="142"/>
            </w:pPr>
            <w:r>
              <w:rPr>
                <w:rFonts w:ascii="Gill Sans MT" w:eastAsia="Gill Sans MT" w:hAnsi="Gill Sans MT" w:cs="Gill Sans MT"/>
                <w:b/>
                <w:sz w:val="28"/>
              </w:rPr>
              <w:lastRenderedPageBreak/>
              <w:t>Regler</w:t>
            </w:r>
            <w:r>
              <w:rPr>
                <w:rFonts w:ascii="Garamond" w:eastAsia="Garamond" w:hAnsi="Garamond" w:cs="Garamond"/>
                <w:sz w:val="24"/>
              </w:rPr>
              <w:t xml:space="preserve"> </w:t>
            </w:r>
          </w:p>
        </w:tc>
        <w:tc>
          <w:tcPr>
            <w:tcW w:w="4607" w:type="dxa"/>
            <w:tcBorders>
              <w:top w:val="single" w:sz="4" w:space="0" w:color="000000"/>
              <w:left w:val="single" w:sz="4" w:space="0" w:color="000000"/>
              <w:bottom w:val="single" w:sz="4" w:space="0" w:color="000000"/>
              <w:right w:val="single" w:sz="4" w:space="0" w:color="000000"/>
            </w:tcBorders>
          </w:tcPr>
          <w:p w14:paraId="54287989" w14:textId="77777777" w:rsidR="007901D8" w:rsidRDefault="00806E8A">
            <w:r>
              <w:rPr>
                <w:rFonts w:ascii="Gill Sans MT" w:eastAsia="Gill Sans MT" w:hAnsi="Gill Sans MT" w:cs="Gill Sans MT"/>
                <w:b/>
                <w:sz w:val="28"/>
              </w:rPr>
              <w:t>Kommentarer</w:t>
            </w:r>
            <w:r>
              <w:rPr>
                <w:rFonts w:ascii="Garamond" w:eastAsia="Garamond" w:hAnsi="Garamond" w:cs="Garamond"/>
                <w:sz w:val="24"/>
              </w:rPr>
              <w:t xml:space="preserve"> </w:t>
            </w:r>
          </w:p>
        </w:tc>
      </w:tr>
      <w:tr w:rsidR="007901D8" w14:paraId="644DA52F" w14:textId="77777777">
        <w:trPr>
          <w:trHeight w:val="3521"/>
        </w:trPr>
        <w:tc>
          <w:tcPr>
            <w:tcW w:w="4606" w:type="dxa"/>
            <w:tcBorders>
              <w:top w:val="single" w:sz="4" w:space="0" w:color="000000"/>
              <w:left w:val="single" w:sz="4" w:space="0" w:color="000000"/>
              <w:bottom w:val="single" w:sz="4" w:space="0" w:color="000000"/>
              <w:right w:val="single" w:sz="4" w:space="0" w:color="000000"/>
            </w:tcBorders>
          </w:tcPr>
          <w:p w14:paraId="257BDF38" w14:textId="77777777" w:rsidR="007901D8" w:rsidRDefault="00806E8A">
            <w:pPr>
              <w:ind w:left="142"/>
            </w:pPr>
            <w:r>
              <w:rPr>
                <w:rFonts w:ascii="Garamond" w:eastAsia="Garamond" w:hAnsi="Garamond" w:cs="Garamond"/>
                <w:b/>
                <w:sz w:val="24"/>
              </w:rPr>
              <w:t xml:space="preserve">13. Ansvarsfördelning </w:t>
            </w:r>
          </w:p>
          <w:p w14:paraId="1C2F27EF" w14:textId="77777777" w:rsidR="007901D8" w:rsidRDefault="00806E8A">
            <w:pPr>
              <w:spacing w:line="238" w:lineRule="auto"/>
              <w:ind w:left="142" w:right="3"/>
            </w:pPr>
            <w:r>
              <w:rPr>
                <w:rFonts w:ascii="Garamond" w:eastAsia="Garamond" w:hAnsi="Garamond" w:cs="Garamond"/>
                <w:sz w:val="24"/>
              </w:rPr>
              <w:t xml:space="preserve">Vårdnadshavare ansvarar för elev på vägen mellan hemmet och hållplatsen samt vid av- och påstigningsplatsen. Vårdnadshavare ansvarar för att elev följer gällande ordningsregler och anpassad väg till hållplatsen. Under transporten är det transportören och föraren som ansvarar för att gällande ordningsregler följs. När elev anländer till skolan är det skolan som ansvarar för att gällande trafikbestämmelser och ordningsregler följs.  </w:t>
            </w:r>
          </w:p>
          <w:p w14:paraId="581BC554" w14:textId="77777777" w:rsidR="007901D8" w:rsidRDefault="00806E8A">
            <w:pPr>
              <w:ind w:left="142"/>
            </w:pPr>
            <w:r>
              <w:rPr>
                <w:rFonts w:ascii="Garamond" w:eastAsia="Garamond" w:hAnsi="Garamond" w:cs="Garamond"/>
                <w:sz w:val="24"/>
              </w:rPr>
              <w:t xml:space="preserve"> </w:t>
            </w:r>
          </w:p>
        </w:tc>
        <w:tc>
          <w:tcPr>
            <w:tcW w:w="4607" w:type="dxa"/>
            <w:tcBorders>
              <w:top w:val="single" w:sz="4" w:space="0" w:color="000000"/>
              <w:left w:val="single" w:sz="4" w:space="0" w:color="000000"/>
              <w:bottom w:val="single" w:sz="4" w:space="0" w:color="000000"/>
              <w:right w:val="single" w:sz="4" w:space="0" w:color="000000"/>
            </w:tcBorders>
          </w:tcPr>
          <w:p w14:paraId="3C6E08A0" w14:textId="77777777" w:rsidR="007901D8" w:rsidRDefault="00806E8A">
            <w:r>
              <w:rPr>
                <w:rFonts w:ascii="Garamond" w:eastAsia="Garamond" w:hAnsi="Garamond" w:cs="Garamond"/>
                <w:sz w:val="24"/>
              </w:rPr>
              <w:t xml:space="preserve">Den av kommunen tecknade kollektiva olycksfallsförsäkringen för barn och elever gäller. Eleverna är skyldiga att följa de ordningsregler som gäller under skolskjutsen. Kan inte ordningsfrågan lösas får vårdnadshavare eller annan vuxen i vårdnadshavarens ställe medfölja under resan. </w:t>
            </w:r>
          </w:p>
        </w:tc>
      </w:tr>
      <w:tr w:rsidR="007901D8" w14:paraId="4ECEE91D" w14:textId="77777777">
        <w:trPr>
          <w:trHeight w:val="1090"/>
        </w:trPr>
        <w:tc>
          <w:tcPr>
            <w:tcW w:w="4606" w:type="dxa"/>
            <w:tcBorders>
              <w:top w:val="single" w:sz="4" w:space="0" w:color="000000"/>
              <w:left w:val="single" w:sz="4" w:space="0" w:color="000000"/>
              <w:bottom w:val="single" w:sz="4" w:space="0" w:color="000000"/>
              <w:right w:val="single" w:sz="4" w:space="0" w:color="000000"/>
            </w:tcBorders>
          </w:tcPr>
          <w:p w14:paraId="11C6EBB8" w14:textId="77777777" w:rsidR="007901D8" w:rsidRDefault="00806E8A">
            <w:pPr>
              <w:ind w:left="142"/>
            </w:pPr>
            <w:r>
              <w:rPr>
                <w:rFonts w:ascii="Garamond" w:eastAsia="Garamond" w:hAnsi="Garamond" w:cs="Garamond"/>
                <w:b/>
                <w:sz w:val="24"/>
              </w:rPr>
              <w:t xml:space="preserve">14. Skolskjutshållplats </w:t>
            </w:r>
          </w:p>
          <w:p w14:paraId="174DBE0C" w14:textId="77777777" w:rsidR="007901D8" w:rsidRDefault="00806E8A">
            <w:pPr>
              <w:spacing w:line="238" w:lineRule="auto"/>
              <w:ind w:left="142"/>
            </w:pPr>
            <w:r>
              <w:rPr>
                <w:rFonts w:ascii="Garamond" w:eastAsia="Garamond" w:hAnsi="Garamond" w:cs="Garamond"/>
                <w:sz w:val="24"/>
              </w:rPr>
              <w:t xml:space="preserve">Huvudmannen svarar för att den anvisade hållplatsen är trafiksäker.  </w:t>
            </w:r>
          </w:p>
          <w:p w14:paraId="1C80A1C9" w14:textId="77777777" w:rsidR="007901D8" w:rsidRDefault="00806E8A">
            <w:pPr>
              <w:ind w:left="142"/>
            </w:pPr>
            <w:r>
              <w:rPr>
                <w:rFonts w:ascii="Garamond" w:eastAsia="Garamond" w:hAnsi="Garamond" w:cs="Garamond"/>
                <w:sz w:val="24"/>
              </w:rPr>
              <w:t xml:space="preserve"> </w:t>
            </w:r>
          </w:p>
        </w:tc>
        <w:tc>
          <w:tcPr>
            <w:tcW w:w="4607" w:type="dxa"/>
            <w:tcBorders>
              <w:top w:val="single" w:sz="4" w:space="0" w:color="000000"/>
              <w:left w:val="single" w:sz="4" w:space="0" w:color="000000"/>
              <w:bottom w:val="single" w:sz="4" w:space="0" w:color="000000"/>
              <w:right w:val="single" w:sz="4" w:space="0" w:color="000000"/>
            </w:tcBorders>
          </w:tcPr>
          <w:p w14:paraId="0DCB642E" w14:textId="77777777" w:rsidR="007901D8" w:rsidRDefault="00806E8A">
            <w:r>
              <w:rPr>
                <w:rFonts w:ascii="Garamond" w:eastAsia="Garamond" w:hAnsi="Garamond" w:cs="Garamond"/>
                <w:sz w:val="24"/>
              </w:rPr>
              <w:t xml:space="preserve">För att synas på hållplatsen och för den egna säkerheten bör elev bära reflexer under mörka årstiden. </w:t>
            </w:r>
          </w:p>
        </w:tc>
      </w:tr>
      <w:tr w:rsidR="007901D8" w14:paraId="2AD59C5D" w14:textId="77777777">
        <w:trPr>
          <w:trHeight w:val="1630"/>
        </w:trPr>
        <w:tc>
          <w:tcPr>
            <w:tcW w:w="4606" w:type="dxa"/>
            <w:tcBorders>
              <w:top w:val="single" w:sz="4" w:space="0" w:color="000000"/>
              <w:left w:val="single" w:sz="4" w:space="0" w:color="000000"/>
              <w:bottom w:val="single" w:sz="4" w:space="0" w:color="000000"/>
              <w:right w:val="single" w:sz="4" w:space="0" w:color="000000"/>
            </w:tcBorders>
          </w:tcPr>
          <w:p w14:paraId="72D1E469" w14:textId="77777777" w:rsidR="007901D8" w:rsidRDefault="00806E8A">
            <w:pPr>
              <w:ind w:left="142"/>
            </w:pPr>
            <w:r>
              <w:rPr>
                <w:rFonts w:ascii="Garamond" w:eastAsia="Garamond" w:hAnsi="Garamond" w:cs="Garamond"/>
                <w:b/>
                <w:sz w:val="24"/>
              </w:rPr>
              <w:t xml:space="preserve">15. Vid hållplatsen </w:t>
            </w:r>
          </w:p>
          <w:p w14:paraId="7934790A" w14:textId="77777777" w:rsidR="007901D8" w:rsidRDefault="00806E8A">
            <w:pPr>
              <w:spacing w:line="238" w:lineRule="auto"/>
              <w:ind w:left="142"/>
            </w:pPr>
            <w:r>
              <w:rPr>
                <w:rFonts w:ascii="Garamond" w:eastAsia="Garamond" w:hAnsi="Garamond" w:cs="Garamond"/>
                <w:sz w:val="24"/>
              </w:rPr>
              <w:t xml:space="preserve">Elev ska invänta skolskjutsen en bit från vägbanan på anvisad påstigningsplats. </w:t>
            </w:r>
          </w:p>
          <w:p w14:paraId="6D148039" w14:textId="77777777" w:rsidR="007901D8" w:rsidRDefault="00806E8A">
            <w:pPr>
              <w:ind w:left="142"/>
            </w:pPr>
            <w:r>
              <w:rPr>
                <w:rFonts w:ascii="Garamond" w:eastAsia="Garamond" w:hAnsi="Garamond" w:cs="Garamond"/>
                <w:sz w:val="24"/>
              </w:rPr>
              <w:t xml:space="preserve">Skolskjutsen har ingen skyldighet att vänta på elev som inte finns vid skolskjutshållplatsen på utsatt tid. </w:t>
            </w:r>
          </w:p>
        </w:tc>
        <w:tc>
          <w:tcPr>
            <w:tcW w:w="4607" w:type="dxa"/>
            <w:tcBorders>
              <w:top w:val="single" w:sz="4" w:space="0" w:color="000000"/>
              <w:left w:val="single" w:sz="4" w:space="0" w:color="000000"/>
              <w:bottom w:val="single" w:sz="4" w:space="0" w:color="000000"/>
              <w:right w:val="single" w:sz="4" w:space="0" w:color="000000"/>
            </w:tcBorders>
          </w:tcPr>
          <w:p w14:paraId="4687F3D5" w14:textId="77777777" w:rsidR="007901D8" w:rsidRDefault="00806E8A">
            <w:pPr>
              <w:spacing w:line="238" w:lineRule="auto"/>
            </w:pPr>
            <w:r>
              <w:rPr>
                <w:rFonts w:ascii="Garamond" w:eastAsia="Garamond" w:hAnsi="Garamond" w:cs="Garamond"/>
                <w:sz w:val="24"/>
              </w:rPr>
              <w:t xml:space="preserve">Det är direkt olämpligt med lek och spring på hållplatsen av trafiksäkerhetsskäl.  </w:t>
            </w:r>
          </w:p>
          <w:p w14:paraId="68A20639" w14:textId="77777777" w:rsidR="007901D8" w:rsidRDefault="00806E8A">
            <w:r>
              <w:rPr>
                <w:rFonts w:ascii="Garamond" w:eastAsia="Garamond" w:hAnsi="Garamond" w:cs="Garamond"/>
                <w:sz w:val="24"/>
              </w:rPr>
              <w:t xml:space="preserve">Det är viktigt att komma i rätt tid till anvisad skolskjutshållplats. </w:t>
            </w:r>
          </w:p>
        </w:tc>
      </w:tr>
      <w:tr w:rsidR="007901D8" w14:paraId="22757C56" w14:textId="77777777">
        <w:trPr>
          <w:trHeight w:val="1631"/>
        </w:trPr>
        <w:tc>
          <w:tcPr>
            <w:tcW w:w="4606" w:type="dxa"/>
            <w:tcBorders>
              <w:top w:val="single" w:sz="4" w:space="0" w:color="000000"/>
              <w:left w:val="single" w:sz="4" w:space="0" w:color="000000"/>
              <w:bottom w:val="single" w:sz="4" w:space="0" w:color="000000"/>
              <w:right w:val="single" w:sz="4" w:space="0" w:color="000000"/>
            </w:tcBorders>
          </w:tcPr>
          <w:p w14:paraId="5FDC6597" w14:textId="77777777" w:rsidR="007901D8" w:rsidRDefault="00806E8A">
            <w:pPr>
              <w:ind w:left="142"/>
            </w:pPr>
            <w:r>
              <w:rPr>
                <w:rFonts w:ascii="Garamond" w:eastAsia="Garamond" w:hAnsi="Garamond" w:cs="Garamond"/>
                <w:b/>
                <w:sz w:val="24"/>
              </w:rPr>
              <w:t xml:space="preserve">16. Vid påstigning/avstigning </w:t>
            </w:r>
          </w:p>
          <w:p w14:paraId="25322879" w14:textId="77777777" w:rsidR="007901D8" w:rsidRDefault="00806E8A">
            <w:pPr>
              <w:ind w:left="142"/>
            </w:pPr>
            <w:r>
              <w:rPr>
                <w:rFonts w:ascii="Garamond" w:eastAsia="Garamond" w:hAnsi="Garamond" w:cs="Garamond"/>
                <w:sz w:val="24"/>
              </w:rPr>
              <w:t xml:space="preserve">Elev ska stå stilla tills bussen/taxin har stannat. Elev ska sitta kvar på sin plats tills bussen har stannat och dörrarna öppnas. </w:t>
            </w:r>
          </w:p>
        </w:tc>
        <w:tc>
          <w:tcPr>
            <w:tcW w:w="4607" w:type="dxa"/>
            <w:tcBorders>
              <w:top w:val="single" w:sz="4" w:space="0" w:color="000000"/>
              <w:left w:val="single" w:sz="4" w:space="0" w:color="000000"/>
              <w:bottom w:val="single" w:sz="4" w:space="0" w:color="000000"/>
              <w:right w:val="single" w:sz="4" w:space="0" w:color="000000"/>
            </w:tcBorders>
          </w:tcPr>
          <w:p w14:paraId="104782E6" w14:textId="77777777" w:rsidR="007901D8" w:rsidRDefault="00806E8A">
            <w:r>
              <w:rPr>
                <w:rFonts w:ascii="Garamond" w:eastAsia="Garamond" w:hAnsi="Garamond" w:cs="Garamond"/>
                <w:sz w:val="24"/>
              </w:rPr>
              <w:t xml:space="preserve">När påstigning sker är det viktigt att alla tar det lugnt och inte knuffas eller springer mot bussen/taxin för då kan en olycka lätt hända. Elev ska stå stilla vid vägkanten tills bussen har kört </w:t>
            </w:r>
            <w:proofErr w:type="gramStart"/>
            <w:r>
              <w:rPr>
                <w:rFonts w:ascii="Garamond" w:eastAsia="Garamond" w:hAnsi="Garamond" w:cs="Garamond"/>
                <w:sz w:val="24"/>
              </w:rPr>
              <w:t>iväg</w:t>
            </w:r>
            <w:proofErr w:type="gramEnd"/>
            <w:r>
              <w:rPr>
                <w:rFonts w:ascii="Garamond" w:eastAsia="Garamond" w:hAnsi="Garamond" w:cs="Garamond"/>
                <w:sz w:val="24"/>
              </w:rPr>
              <w:t xml:space="preserve"> och fri sikt finns, innan de går över vägen. </w:t>
            </w:r>
          </w:p>
        </w:tc>
      </w:tr>
      <w:tr w:rsidR="007901D8" w14:paraId="7037A5FC" w14:textId="77777777">
        <w:trPr>
          <w:trHeight w:val="2440"/>
        </w:trPr>
        <w:tc>
          <w:tcPr>
            <w:tcW w:w="4606" w:type="dxa"/>
            <w:tcBorders>
              <w:top w:val="single" w:sz="4" w:space="0" w:color="000000"/>
              <w:left w:val="single" w:sz="4" w:space="0" w:color="000000"/>
              <w:bottom w:val="single" w:sz="4" w:space="0" w:color="000000"/>
              <w:right w:val="single" w:sz="4" w:space="0" w:color="000000"/>
            </w:tcBorders>
          </w:tcPr>
          <w:p w14:paraId="102FAD5C" w14:textId="77777777" w:rsidR="007901D8" w:rsidRDefault="00806E8A">
            <w:pPr>
              <w:ind w:left="142"/>
            </w:pPr>
            <w:r>
              <w:rPr>
                <w:rFonts w:ascii="Garamond" w:eastAsia="Garamond" w:hAnsi="Garamond" w:cs="Garamond"/>
                <w:b/>
                <w:sz w:val="24"/>
              </w:rPr>
              <w:t xml:space="preserve">17. Under färd </w:t>
            </w:r>
          </w:p>
          <w:p w14:paraId="101A6C28" w14:textId="77777777" w:rsidR="007901D8" w:rsidRDefault="00806E8A">
            <w:pPr>
              <w:ind w:left="142"/>
            </w:pPr>
            <w:r>
              <w:rPr>
                <w:rFonts w:ascii="Garamond" w:eastAsia="Garamond" w:hAnsi="Garamond" w:cs="Garamond"/>
                <w:sz w:val="24"/>
              </w:rPr>
              <w:t xml:space="preserve">Elev ska sitta på sin plats och använda säkerhetsbälte </w:t>
            </w:r>
          </w:p>
        </w:tc>
        <w:tc>
          <w:tcPr>
            <w:tcW w:w="4607" w:type="dxa"/>
            <w:tcBorders>
              <w:top w:val="single" w:sz="4" w:space="0" w:color="000000"/>
              <w:left w:val="single" w:sz="4" w:space="0" w:color="000000"/>
              <w:bottom w:val="single" w:sz="4" w:space="0" w:color="000000"/>
              <w:right w:val="single" w:sz="4" w:space="0" w:color="000000"/>
            </w:tcBorders>
          </w:tcPr>
          <w:p w14:paraId="60B3E3D1" w14:textId="77777777" w:rsidR="007901D8" w:rsidRDefault="00806E8A">
            <w:r>
              <w:rPr>
                <w:rFonts w:ascii="Garamond" w:eastAsia="Garamond" w:hAnsi="Garamond" w:cs="Garamond"/>
                <w:sz w:val="24"/>
              </w:rPr>
              <w:t xml:space="preserve">Inget spring får förekomma i bussen. För att förbättra chaufförens arbetsmiljö och koncentration på körningen, måste det vara lugnt </w:t>
            </w:r>
            <w:proofErr w:type="gramStart"/>
            <w:r>
              <w:rPr>
                <w:rFonts w:ascii="Garamond" w:eastAsia="Garamond" w:hAnsi="Garamond" w:cs="Garamond"/>
                <w:sz w:val="24"/>
              </w:rPr>
              <w:t>och</w:t>
            </w:r>
            <w:r w:rsidR="00BE2008">
              <w:rPr>
                <w:rFonts w:ascii="Garamond" w:eastAsia="Garamond" w:hAnsi="Garamond" w:cs="Garamond"/>
                <w:sz w:val="24"/>
              </w:rPr>
              <w:t xml:space="preserve"> </w:t>
            </w:r>
            <w:r>
              <w:rPr>
                <w:rFonts w:ascii="Garamond" w:eastAsia="Garamond" w:hAnsi="Garamond" w:cs="Garamond"/>
                <w:sz w:val="24"/>
              </w:rPr>
              <w:t>råda</w:t>
            </w:r>
            <w:proofErr w:type="gramEnd"/>
            <w:r>
              <w:rPr>
                <w:rFonts w:ascii="Garamond" w:eastAsia="Garamond" w:hAnsi="Garamond" w:cs="Garamond"/>
                <w:sz w:val="24"/>
              </w:rPr>
              <w:t xml:space="preserve"> god ordning i bussen. Väskor får inte läggas i gången och heller inte uppta en extra sit</w:t>
            </w:r>
            <w:r w:rsidR="00BE2008">
              <w:rPr>
                <w:rFonts w:ascii="Garamond" w:eastAsia="Garamond" w:hAnsi="Garamond" w:cs="Garamond"/>
                <w:sz w:val="24"/>
              </w:rPr>
              <w:t>t</w:t>
            </w:r>
            <w:r>
              <w:rPr>
                <w:rFonts w:ascii="Garamond" w:eastAsia="Garamond" w:hAnsi="Garamond" w:cs="Garamond"/>
                <w:sz w:val="24"/>
              </w:rPr>
              <w:t xml:space="preserve">plats. Detta för att de inte ska utgöra hinder vid en eventuell utrymning och är även en säkerhetsåtgärd. Skadegörelse som elev orsakar i bussen polisanmäls. </w:t>
            </w:r>
          </w:p>
        </w:tc>
      </w:tr>
      <w:tr w:rsidR="007901D8" w14:paraId="63CCE204" w14:textId="77777777">
        <w:trPr>
          <w:trHeight w:val="551"/>
        </w:trPr>
        <w:tc>
          <w:tcPr>
            <w:tcW w:w="4606" w:type="dxa"/>
            <w:tcBorders>
              <w:top w:val="single" w:sz="4" w:space="0" w:color="000000"/>
              <w:left w:val="single" w:sz="4" w:space="0" w:color="000000"/>
              <w:bottom w:val="single" w:sz="4" w:space="0" w:color="000000"/>
              <w:right w:val="single" w:sz="4" w:space="0" w:color="000000"/>
            </w:tcBorders>
          </w:tcPr>
          <w:p w14:paraId="21E7A551" w14:textId="77777777" w:rsidR="007901D8" w:rsidRDefault="00462AD0" w:rsidP="00462AD0">
            <w:pPr>
              <w:ind w:right="37"/>
            </w:pPr>
            <w:r>
              <w:rPr>
                <w:rFonts w:ascii="Garamond" w:eastAsia="Garamond" w:hAnsi="Garamond" w:cs="Garamond"/>
                <w:b/>
                <w:sz w:val="24"/>
              </w:rPr>
              <w:t xml:space="preserve">  </w:t>
            </w:r>
            <w:r w:rsidR="00806E8A">
              <w:rPr>
                <w:rFonts w:ascii="Garamond" w:eastAsia="Garamond" w:hAnsi="Garamond" w:cs="Garamond"/>
                <w:b/>
                <w:sz w:val="24"/>
              </w:rPr>
              <w:t xml:space="preserve">18. Vem får </w:t>
            </w:r>
            <w:r w:rsidR="00981B64">
              <w:rPr>
                <w:rFonts w:ascii="Garamond" w:eastAsia="Garamond" w:hAnsi="Garamond" w:cs="Garamond"/>
                <w:b/>
                <w:sz w:val="24"/>
              </w:rPr>
              <w:t>åka</w:t>
            </w:r>
            <w:r w:rsidR="00806E8A">
              <w:rPr>
                <w:rFonts w:ascii="Garamond" w:eastAsia="Garamond" w:hAnsi="Garamond" w:cs="Garamond"/>
                <w:b/>
                <w:sz w:val="24"/>
              </w:rPr>
              <w:t xml:space="preserve"> med</w:t>
            </w:r>
            <w:r w:rsidR="008A1A8C">
              <w:rPr>
                <w:rFonts w:ascii="Garamond" w:eastAsia="Garamond" w:hAnsi="Garamond" w:cs="Garamond"/>
                <w:b/>
                <w:sz w:val="24"/>
              </w:rPr>
              <w:t xml:space="preserve"> i </w:t>
            </w:r>
            <w:r w:rsidR="00981B64">
              <w:rPr>
                <w:rFonts w:ascii="Garamond" w:eastAsia="Garamond" w:hAnsi="Garamond" w:cs="Garamond"/>
                <w:b/>
                <w:sz w:val="24"/>
              </w:rPr>
              <w:t xml:space="preserve">den separat   upphandlade </w:t>
            </w:r>
            <w:r w:rsidR="00806E8A">
              <w:rPr>
                <w:rFonts w:ascii="Garamond" w:eastAsia="Garamond" w:hAnsi="Garamond" w:cs="Garamond"/>
                <w:b/>
                <w:sz w:val="24"/>
              </w:rPr>
              <w:t>skolskjuts</w:t>
            </w:r>
            <w:r w:rsidR="008A1A8C">
              <w:rPr>
                <w:rFonts w:ascii="Garamond" w:eastAsia="Garamond" w:hAnsi="Garamond" w:cs="Garamond"/>
                <w:b/>
                <w:sz w:val="24"/>
              </w:rPr>
              <w:t>en</w:t>
            </w:r>
            <w:r w:rsidR="00806E8A">
              <w:rPr>
                <w:rFonts w:ascii="Garamond" w:eastAsia="Garamond" w:hAnsi="Garamond" w:cs="Garamond"/>
                <w:b/>
                <w:sz w:val="24"/>
              </w:rPr>
              <w:t xml:space="preserve">? </w:t>
            </w:r>
          </w:p>
        </w:tc>
        <w:tc>
          <w:tcPr>
            <w:tcW w:w="4607" w:type="dxa"/>
            <w:tcBorders>
              <w:top w:val="single" w:sz="4" w:space="0" w:color="000000"/>
              <w:left w:val="single" w:sz="4" w:space="0" w:color="000000"/>
              <w:bottom w:val="single" w:sz="4" w:space="0" w:color="000000"/>
              <w:right w:val="single" w:sz="4" w:space="0" w:color="000000"/>
            </w:tcBorders>
          </w:tcPr>
          <w:p w14:paraId="4EBDD623" w14:textId="77777777" w:rsidR="007901D8" w:rsidRDefault="00806E8A">
            <w:r>
              <w:rPr>
                <w:rFonts w:ascii="Garamond" w:eastAsia="Garamond" w:hAnsi="Garamond" w:cs="Garamond"/>
                <w:sz w:val="24"/>
              </w:rPr>
              <w:t xml:space="preserve">Endast elev som är berättigad till aktuell skolskjuts får följa med. </w:t>
            </w:r>
          </w:p>
        </w:tc>
      </w:tr>
    </w:tbl>
    <w:p w14:paraId="4607A379" w14:textId="77777777" w:rsidR="007901D8" w:rsidRDefault="007901D8">
      <w:pPr>
        <w:spacing w:after="0"/>
        <w:ind w:left="-1417" w:right="8029"/>
      </w:pPr>
    </w:p>
    <w:p w14:paraId="2E1721A4" w14:textId="77777777" w:rsidR="00806E8A" w:rsidRDefault="00806E8A">
      <w:pPr>
        <w:spacing w:after="0"/>
        <w:ind w:left="-1417" w:right="8029"/>
      </w:pPr>
    </w:p>
    <w:p w14:paraId="48724B66" w14:textId="77777777" w:rsidR="00806E8A" w:rsidRDefault="00806E8A">
      <w:pPr>
        <w:spacing w:after="0"/>
        <w:ind w:left="-1417" w:right="8029"/>
      </w:pPr>
    </w:p>
    <w:p w14:paraId="63C35215" w14:textId="77777777" w:rsidR="00A80608" w:rsidRDefault="00A80608">
      <w:pPr>
        <w:spacing w:after="0"/>
        <w:ind w:left="-1417" w:right="8029"/>
      </w:pPr>
    </w:p>
    <w:p w14:paraId="5730DB26" w14:textId="77777777" w:rsidR="00A80608" w:rsidRDefault="00A80608">
      <w:pPr>
        <w:spacing w:after="0"/>
        <w:ind w:left="-1417" w:right="8029"/>
      </w:pPr>
    </w:p>
    <w:p w14:paraId="085433C0" w14:textId="77777777" w:rsidR="00A80608" w:rsidRDefault="00A80608">
      <w:pPr>
        <w:spacing w:after="0"/>
        <w:ind w:left="-1417" w:right="8029"/>
      </w:pPr>
    </w:p>
    <w:p w14:paraId="2151F24B" w14:textId="77777777" w:rsidR="00A80608" w:rsidRDefault="00A80608">
      <w:pPr>
        <w:spacing w:after="0"/>
        <w:ind w:left="-1417" w:right="8029"/>
      </w:pPr>
    </w:p>
    <w:p w14:paraId="5FC8DACC" w14:textId="77777777" w:rsidR="00A80608" w:rsidRDefault="00A80608">
      <w:pPr>
        <w:spacing w:after="0"/>
        <w:ind w:left="-1417" w:right="8029"/>
      </w:pPr>
    </w:p>
    <w:p w14:paraId="377E9CC0" w14:textId="77777777" w:rsidR="00806E8A" w:rsidRDefault="00806E8A">
      <w:pPr>
        <w:spacing w:after="0"/>
        <w:ind w:left="-1417" w:right="8029"/>
      </w:pPr>
    </w:p>
    <w:tbl>
      <w:tblPr>
        <w:tblStyle w:val="TableGrid"/>
        <w:tblW w:w="9212" w:type="dxa"/>
        <w:tblInd w:w="-108" w:type="dxa"/>
        <w:tblCellMar>
          <w:top w:w="43" w:type="dxa"/>
          <w:left w:w="108" w:type="dxa"/>
          <w:right w:w="84" w:type="dxa"/>
        </w:tblCellMar>
        <w:tblLook w:val="04A0" w:firstRow="1" w:lastRow="0" w:firstColumn="1" w:lastColumn="0" w:noHBand="0" w:noVBand="1"/>
      </w:tblPr>
      <w:tblGrid>
        <w:gridCol w:w="4606"/>
        <w:gridCol w:w="4606"/>
      </w:tblGrid>
      <w:tr w:rsidR="007901D8" w14:paraId="3590261A" w14:textId="77777777">
        <w:trPr>
          <w:trHeight w:val="334"/>
        </w:trPr>
        <w:tc>
          <w:tcPr>
            <w:tcW w:w="4606" w:type="dxa"/>
            <w:tcBorders>
              <w:top w:val="single" w:sz="4" w:space="0" w:color="000000"/>
              <w:left w:val="single" w:sz="4" w:space="0" w:color="000000"/>
              <w:bottom w:val="single" w:sz="4" w:space="0" w:color="000000"/>
              <w:right w:val="single" w:sz="4" w:space="0" w:color="000000"/>
            </w:tcBorders>
          </w:tcPr>
          <w:p w14:paraId="0F504706" w14:textId="77777777" w:rsidR="007901D8" w:rsidRDefault="00806E8A">
            <w:pPr>
              <w:ind w:left="142"/>
            </w:pPr>
            <w:r>
              <w:rPr>
                <w:rFonts w:ascii="Gill Sans MT" w:eastAsia="Gill Sans MT" w:hAnsi="Gill Sans MT" w:cs="Gill Sans MT"/>
                <w:b/>
                <w:sz w:val="28"/>
              </w:rPr>
              <w:lastRenderedPageBreak/>
              <w:t>Regler</w:t>
            </w:r>
            <w:r>
              <w:rPr>
                <w:rFonts w:ascii="Garamond" w:eastAsia="Garamond" w:hAnsi="Garamond" w:cs="Garamond"/>
                <w:b/>
                <w:sz w:val="24"/>
              </w:rPr>
              <w:t xml:space="preserve"> </w:t>
            </w:r>
          </w:p>
        </w:tc>
        <w:tc>
          <w:tcPr>
            <w:tcW w:w="4607" w:type="dxa"/>
            <w:tcBorders>
              <w:top w:val="single" w:sz="4" w:space="0" w:color="000000"/>
              <w:left w:val="single" w:sz="4" w:space="0" w:color="000000"/>
              <w:bottom w:val="single" w:sz="4" w:space="0" w:color="000000"/>
              <w:right w:val="single" w:sz="4" w:space="0" w:color="000000"/>
            </w:tcBorders>
          </w:tcPr>
          <w:p w14:paraId="15C1596B" w14:textId="77777777" w:rsidR="007901D8" w:rsidRDefault="00806E8A">
            <w:r>
              <w:rPr>
                <w:rFonts w:ascii="Gill Sans MT" w:eastAsia="Gill Sans MT" w:hAnsi="Gill Sans MT" w:cs="Gill Sans MT"/>
                <w:b/>
                <w:sz w:val="28"/>
              </w:rPr>
              <w:t>Kommentarer</w:t>
            </w:r>
            <w:r>
              <w:rPr>
                <w:rFonts w:ascii="Garamond" w:eastAsia="Garamond" w:hAnsi="Garamond" w:cs="Garamond"/>
                <w:sz w:val="24"/>
              </w:rPr>
              <w:t xml:space="preserve"> </w:t>
            </w:r>
          </w:p>
        </w:tc>
      </w:tr>
      <w:tr w:rsidR="007901D8" w14:paraId="572A996A" w14:textId="77777777">
        <w:trPr>
          <w:trHeight w:val="1901"/>
        </w:trPr>
        <w:tc>
          <w:tcPr>
            <w:tcW w:w="4606" w:type="dxa"/>
            <w:tcBorders>
              <w:top w:val="single" w:sz="4" w:space="0" w:color="000000"/>
              <w:left w:val="single" w:sz="4" w:space="0" w:color="000000"/>
              <w:bottom w:val="single" w:sz="4" w:space="0" w:color="000000"/>
              <w:right w:val="single" w:sz="4" w:space="0" w:color="000000"/>
            </w:tcBorders>
          </w:tcPr>
          <w:p w14:paraId="7612912D" w14:textId="77777777" w:rsidR="007901D8" w:rsidRDefault="00806E8A">
            <w:pPr>
              <w:ind w:left="142"/>
            </w:pPr>
            <w:r>
              <w:rPr>
                <w:rFonts w:ascii="Garamond" w:eastAsia="Garamond" w:hAnsi="Garamond" w:cs="Garamond"/>
                <w:b/>
                <w:sz w:val="24"/>
              </w:rPr>
              <w:t xml:space="preserve">19. Skolskjutsvägar </w:t>
            </w:r>
          </w:p>
          <w:p w14:paraId="41587477" w14:textId="77777777" w:rsidR="007901D8" w:rsidRDefault="00806E8A">
            <w:pPr>
              <w:spacing w:line="238" w:lineRule="auto"/>
              <w:ind w:left="142"/>
            </w:pPr>
            <w:r>
              <w:rPr>
                <w:rFonts w:ascii="Garamond" w:eastAsia="Garamond" w:hAnsi="Garamond" w:cs="Garamond"/>
                <w:sz w:val="24"/>
              </w:rPr>
              <w:t xml:space="preserve">Skolskjutsvägar är allmänna vägar samt enskilda vägar som i överensstämmelse med gällande regler och krav avseende vägarnas standard och utformning uppbär statliga och/eller kommunala underhållsbidrag. </w:t>
            </w:r>
          </w:p>
          <w:p w14:paraId="7978E2A7" w14:textId="77777777" w:rsidR="007901D8" w:rsidRDefault="00806E8A">
            <w:pPr>
              <w:ind w:left="142"/>
            </w:pPr>
            <w:r>
              <w:rPr>
                <w:rFonts w:ascii="Garamond" w:eastAsia="Garamond" w:hAnsi="Garamond" w:cs="Garamond"/>
                <w:sz w:val="24"/>
              </w:rPr>
              <w:t xml:space="preserve"> </w:t>
            </w:r>
          </w:p>
        </w:tc>
        <w:tc>
          <w:tcPr>
            <w:tcW w:w="4607" w:type="dxa"/>
            <w:tcBorders>
              <w:top w:val="single" w:sz="4" w:space="0" w:color="000000"/>
              <w:left w:val="single" w:sz="4" w:space="0" w:color="000000"/>
              <w:bottom w:val="single" w:sz="4" w:space="0" w:color="000000"/>
              <w:right w:val="single" w:sz="4" w:space="0" w:color="000000"/>
            </w:tcBorders>
          </w:tcPr>
          <w:p w14:paraId="2D9C1050" w14:textId="77777777" w:rsidR="007901D8" w:rsidRDefault="00806E8A">
            <w:r>
              <w:rPr>
                <w:rFonts w:ascii="Garamond" w:eastAsia="Garamond" w:hAnsi="Garamond" w:cs="Garamond"/>
                <w:sz w:val="24"/>
              </w:rPr>
              <w:t xml:space="preserve">I andra fall prövas rätten till skolskjuts i varje enskilt fall av kommunen. Vid sådan prövning ska vidstående definition av skolvägen vara vägledande. </w:t>
            </w:r>
          </w:p>
        </w:tc>
      </w:tr>
      <w:tr w:rsidR="007901D8" w14:paraId="128511C7" w14:textId="77777777">
        <w:trPr>
          <w:trHeight w:val="2170"/>
        </w:trPr>
        <w:tc>
          <w:tcPr>
            <w:tcW w:w="4606" w:type="dxa"/>
            <w:tcBorders>
              <w:top w:val="single" w:sz="4" w:space="0" w:color="000000"/>
              <w:left w:val="single" w:sz="4" w:space="0" w:color="000000"/>
              <w:bottom w:val="single" w:sz="4" w:space="0" w:color="000000"/>
              <w:right w:val="single" w:sz="4" w:space="0" w:color="000000"/>
            </w:tcBorders>
          </w:tcPr>
          <w:p w14:paraId="184C54DF" w14:textId="77777777" w:rsidR="007901D8" w:rsidRDefault="00806E8A">
            <w:pPr>
              <w:ind w:left="142"/>
            </w:pPr>
            <w:r>
              <w:rPr>
                <w:rFonts w:ascii="Garamond" w:eastAsia="Garamond" w:hAnsi="Garamond" w:cs="Garamond"/>
                <w:b/>
                <w:sz w:val="24"/>
              </w:rPr>
              <w:t xml:space="preserve">20. Väghållning/framkomlighet </w:t>
            </w:r>
          </w:p>
          <w:p w14:paraId="4360AEED" w14:textId="77777777" w:rsidR="007901D8" w:rsidRDefault="00806E8A">
            <w:pPr>
              <w:spacing w:line="238" w:lineRule="auto"/>
              <w:ind w:left="142"/>
            </w:pPr>
            <w:r>
              <w:rPr>
                <w:rFonts w:ascii="Garamond" w:eastAsia="Garamond" w:hAnsi="Garamond" w:cs="Garamond"/>
                <w:sz w:val="24"/>
              </w:rPr>
              <w:t xml:space="preserve">För att skolskjutsfordon skall trafikera skolskjutsväg krävs att vägen är farbar ur trafiksäkerhetssynpunkt, exempelvis plogad och sandad. </w:t>
            </w:r>
          </w:p>
          <w:p w14:paraId="6F23919D" w14:textId="77777777" w:rsidR="007901D8" w:rsidRDefault="00806E8A">
            <w:pPr>
              <w:ind w:left="142"/>
            </w:pPr>
            <w:r>
              <w:rPr>
                <w:rFonts w:ascii="Garamond" w:eastAsia="Garamond" w:hAnsi="Garamond" w:cs="Garamond"/>
                <w:sz w:val="24"/>
              </w:rPr>
              <w:t xml:space="preserve">Inställd </w:t>
            </w:r>
            <w:proofErr w:type="spellStart"/>
            <w:r>
              <w:rPr>
                <w:rFonts w:ascii="Garamond" w:eastAsia="Garamond" w:hAnsi="Garamond" w:cs="Garamond"/>
                <w:sz w:val="24"/>
              </w:rPr>
              <w:t>skoltur</w:t>
            </w:r>
            <w:proofErr w:type="spellEnd"/>
            <w:r>
              <w:rPr>
                <w:rFonts w:ascii="Garamond" w:eastAsia="Garamond" w:hAnsi="Garamond" w:cs="Garamond"/>
                <w:sz w:val="24"/>
              </w:rPr>
              <w:t xml:space="preserve">/hållplats sker på eget beslut av transportören/föraren efter dennes bedömning av säkerhetsriskerna. </w:t>
            </w:r>
          </w:p>
        </w:tc>
        <w:tc>
          <w:tcPr>
            <w:tcW w:w="4607" w:type="dxa"/>
            <w:tcBorders>
              <w:top w:val="single" w:sz="4" w:space="0" w:color="000000"/>
              <w:left w:val="single" w:sz="4" w:space="0" w:color="000000"/>
              <w:bottom w:val="single" w:sz="4" w:space="0" w:color="000000"/>
              <w:right w:val="single" w:sz="4" w:space="0" w:color="000000"/>
            </w:tcBorders>
          </w:tcPr>
          <w:p w14:paraId="429613DE" w14:textId="77777777" w:rsidR="007901D8" w:rsidRDefault="00806E8A">
            <w:r>
              <w:rPr>
                <w:rFonts w:ascii="Garamond" w:eastAsia="Garamond" w:hAnsi="Garamond" w:cs="Garamond"/>
                <w:sz w:val="24"/>
              </w:rPr>
              <w:t xml:space="preserve">Vid svåra väderleksförhållanden kan skolskjutsarna helt eller delvis komma att ställas in. Vid utebliven hämtning av elever ska transportören informera och orientera kommunen om situationen samt bistå kommunen med information till berörda vårdnadshavare. </w:t>
            </w:r>
          </w:p>
        </w:tc>
      </w:tr>
      <w:tr w:rsidR="007901D8" w14:paraId="5E823AC8" w14:textId="77777777">
        <w:trPr>
          <w:trHeight w:val="2440"/>
        </w:trPr>
        <w:tc>
          <w:tcPr>
            <w:tcW w:w="4606" w:type="dxa"/>
            <w:tcBorders>
              <w:top w:val="single" w:sz="4" w:space="0" w:color="000000"/>
              <w:left w:val="single" w:sz="4" w:space="0" w:color="000000"/>
              <w:bottom w:val="single" w:sz="4" w:space="0" w:color="000000"/>
              <w:right w:val="single" w:sz="4" w:space="0" w:color="000000"/>
            </w:tcBorders>
          </w:tcPr>
          <w:p w14:paraId="1607C8E0" w14:textId="77777777" w:rsidR="007901D8" w:rsidRDefault="00806E8A">
            <w:pPr>
              <w:ind w:left="142"/>
            </w:pPr>
            <w:r>
              <w:rPr>
                <w:rFonts w:ascii="Garamond" w:eastAsia="Garamond" w:hAnsi="Garamond" w:cs="Garamond"/>
                <w:b/>
                <w:sz w:val="24"/>
              </w:rPr>
              <w:t xml:space="preserve">21. Undantag från </w:t>
            </w:r>
          </w:p>
          <w:p w14:paraId="43B1FB16" w14:textId="77777777" w:rsidR="007901D8" w:rsidRDefault="00806E8A">
            <w:pPr>
              <w:ind w:left="142"/>
            </w:pPr>
            <w:r>
              <w:rPr>
                <w:rFonts w:ascii="Garamond" w:eastAsia="Garamond" w:hAnsi="Garamond" w:cs="Garamond"/>
                <w:b/>
                <w:sz w:val="24"/>
              </w:rPr>
              <w:t xml:space="preserve">skolskjutsbestämmelserna </w:t>
            </w:r>
          </w:p>
          <w:p w14:paraId="1DFA604C" w14:textId="77777777" w:rsidR="007901D8" w:rsidRDefault="00806E8A">
            <w:pPr>
              <w:ind w:left="142"/>
            </w:pPr>
            <w:r>
              <w:rPr>
                <w:rFonts w:ascii="Garamond" w:eastAsia="Garamond" w:hAnsi="Garamond" w:cs="Garamond"/>
                <w:sz w:val="24"/>
              </w:rPr>
              <w:t xml:space="preserve"> </w:t>
            </w:r>
          </w:p>
        </w:tc>
        <w:tc>
          <w:tcPr>
            <w:tcW w:w="4607" w:type="dxa"/>
            <w:tcBorders>
              <w:top w:val="single" w:sz="4" w:space="0" w:color="000000"/>
              <w:left w:val="single" w:sz="4" w:space="0" w:color="000000"/>
              <w:bottom w:val="single" w:sz="4" w:space="0" w:color="000000"/>
              <w:right w:val="single" w:sz="4" w:space="0" w:color="000000"/>
            </w:tcBorders>
          </w:tcPr>
          <w:p w14:paraId="294D0D44" w14:textId="77777777" w:rsidR="007901D8" w:rsidRDefault="00806E8A">
            <w:pPr>
              <w:spacing w:line="238" w:lineRule="auto"/>
            </w:pPr>
            <w:r>
              <w:rPr>
                <w:rFonts w:ascii="Garamond" w:eastAsia="Garamond" w:hAnsi="Garamond" w:cs="Garamond"/>
                <w:sz w:val="24"/>
              </w:rPr>
              <w:t xml:space="preserve">Vårdnadshavare har rätt att begära omprövning. En prövning av rätten till skolskjuts ska ske individuellt i varje enskilt fall </w:t>
            </w:r>
          </w:p>
          <w:p w14:paraId="0C02B263" w14:textId="77777777" w:rsidR="007901D8" w:rsidRDefault="00806E8A">
            <w:pPr>
              <w:ind w:right="15"/>
            </w:pPr>
            <w:r>
              <w:rPr>
                <w:rFonts w:ascii="Garamond" w:eastAsia="Garamond" w:hAnsi="Garamond" w:cs="Garamond"/>
                <w:sz w:val="24"/>
              </w:rPr>
              <w:t xml:space="preserve">med utgångspunkt i de författningsbestämmelser som reglerar rätten till skolskjuts. Samtliga förutsättningar som kan ge rätt till skolskjuts skall prövas och det skall i varje enskilt fall framgå att prövningen haft en sådan omfattning. </w:t>
            </w:r>
          </w:p>
        </w:tc>
      </w:tr>
      <w:tr w:rsidR="007901D8" w14:paraId="73853743" w14:textId="77777777">
        <w:trPr>
          <w:trHeight w:val="1631"/>
        </w:trPr>
        <w:tc>
          <w:tcPr>
            <w:tcW w:w="4606" w:type="dxa"/>
            <w:tcBorders>
              <w:top w:val="single" w:sz="4" w:space="0" w:color="000000"/>
              <w:left w:val="single" w:sz="4" w:space="0" w:color="000000"/>
              <w:bottom w:val="single" w:sz="4" w:space="0" w:color="000000"/>
              <w:right w:val="single" w:sz="4" w:space="0" w:color="000000"/>
            </w:tcBorders>
          </w:tcPr>
          <w:p w14:paraId="4515FB0C" w14:textId="77777777" w:rsidR="007901D8" w:rsidRDefault="00806E8A">
            <w:pPr>
              <w:spacing w:line="238" w:lineRule="auto"/>
              <w:ind w:left="142"/>
            </w:pPr>
            <w:r>
              <w:rPr>
                <w:rFonts w:ascii="Garamond" w:eastAsia="Garamond" w:hAnsi="Garamond" w:cs="Garamond"/>
                <w:b/>
                <w:sz w:val="24"/>
              </w:rPr>
              <w:t xml:space="preserve">22. Incident/avvikelserapportering </w:t>
            </w:r>
            <w:r>
              <w:rPr>
                <w:rFonts w:ascii="Garamond" w:eastAsia="Garamond" w:hAnsi="Garamond" w:cs="Garamond"/>
                <w:sz w:val="24"/>
              </w:rPr>
              <w:t xml:space="preserve">Incidenter och tillbud i samband med skolskjutsverksamheten ska alltid rapporteras till kommunens skolskjutssamordnare </w:t>
            </w:r>
            <w:r w:rsidR="003B6FCE" w:rsidRPr="003B6FCE">
              <w:rPr>
                <w:rFonts w:ascii="Garamond" w:eastAsia="Garamond" w:hAnsi="Garamond" w:cs="Garamond"/>
                <w:sz w:val="24"/>
              </w:rPr>
              <w:t>i kommunens E-tjänst</w:t>
            </w:r>
            <w:r w:rsidRPr="003B6FCE">
              <w:rPr>
                <w:rFonts w:ascii="Garamond" w:eastAsia="Garamond" w:hAnsi="Garamond" w:cs="Garamond"/>
                <w:sz w:val="24"/>
              </w:rPr>
              <w:t>.</w:t>
            </w:r>
            <w:r>
              <w:rPr>
                <w:rFonts w:ascii="Garamond" w:eastAsia="Garamond" w:hAnsi="Garamond" w:cs="Garamond"/>
                <w:sz w:val="24"/>
              </w:rPr>
              <w:t xml:space="preserve"> </w:t>
            </w:r>
          </w:p>
          <w:p w14:paraId="774CE6E1" w14:textId="77777777" w:rsidR="007901D8" w:rsidRDefault="00806E8A">
            <w:pPr>
              <w:ind w:left="142"/>
            </w:pPr>
            <w:r>
              <w:rPr>
                <w:rFonts w:ascii="Garamond" w:eastAsia="Garamond" w:hAnsi="Garamond" w:cs="Garamond"/>
                <w:sz w:val="24"/>
              </w:rPr>
              <w:t xml:space="preserve"> </w:t>
            </w:r>
          </w:p>
        </w:tc>
        <w:tc>
          <w:tcPr>
            <w:tcW w:w="4607" w:type="dxa"/>
            <w:tcBorders>
              <w:top w:val="single" w:sz="4" w:space="0" w:color="000000"/>
              <w:left w:val="single" w:sz="4" w:space="0" w:color="000000"/>
              <w:bottom w:val="single" w:sz="4" w:space="0" w:color="000000"/>
              <w:right w:val="single" w:sz="4" w:space="0" w:color="000000"/>
            </w:tcBorders>
          </w:tcPr>
          <w:p w14:paraId="5C4238AD" w14:textId="77777777" w:rsidR="007901D8" w:rsidRDefault="00806E8A">
            <w:r>
              <w:rPr>
                <w:rFonts w:ascii="Garamond" w:eastAsia="Garamond" w:hAnsi="Garamond" w:cs="Garamond"/>
                <w:sz w:val="24"/>
              </w:rPr>
              <w:t>Skola och entreprenör ansvarar för att dokumentera eventuella avvikelser i skolskjutsverksamheten. Skolskjutssamordnare</w:t>
            </w:r>
            <w:r w:rsidR="008A1A8C">
              <w:rPr>
                <w:rFonts w:ascii="Garamond" w:eastAsia="Garamond" w:hAnsi="Garamond" w:cs="Garamond"/>
                <w:sz w:val="24"/>
              </w:rPr>
              <w:t>n</w:t>
            </w:r>
            <w:r>
              <w:rPr>
                <w:rFonts w:ascii="Garamond" w:eastAsia="Garamond" w:hAnsi="Garamond" w:cs="Garamond"/>
                <w:sz w:val="24"/>
              </w:rPr>
              <w:t xml:space="preserve"> </w:t>
            </w:r>
            <w:r w:rsidR="003B6FCE">
              <w:rPr>
                <w:rFonts w:ascii="Garamond" w:eastAsia="Garamond" w:hAnsi="Garamond" w:cs="Garamond"/>
                <w:sz w:val="24"/>
              </w:rPr>
              <w:t>redovisar</w:t>
            </w:r>
            <w:r>
              <w:rPr>
                <w:rFonts w:ascii="Garamond" w:eastAsia="Garamond" w:hAnsi="Garamond" w:cs="Garamond"/>
                <w:sz w:val="24"/>
              </w:rPr>
              <w:t xml:space="preserve"> sammanställning till skolnämnden 2 gånger/år. </w:t>
            </w:r>
          </w:p>
        </w:tc>
      </w:tr>
      <w:tr w:rsidR="007901D8" w14:paraId="1C492DD9" w14:textId="77777777">
        <w:trPr>
          <w:trHeight w:val="2980"/>
        </w:trPr>
        <w:tc>
          <w:tcPr>
            <w:tcW w:w="4606" w:type="dxa"/>
            <w:tcBorders>
              <w:top w:val="single" w:sz="4" w:space="0" w:color="000000"/>
              <w:left w:val="single" w:sz="4" w:space="0" w:color="000000"/>
              <w:bottom w:val="single" w:sz="4" w:space="0" w:color="000000"/>
              <w:right w:val="single" w:sz="4" w:space="0" w:color="000000"/>
            </w:tcBorders>
          </w:tcPr>
          <w:p w14:paraId="58A5ED30" w14:textId="77777777" w:rsidR="007901D8" w:rsidRDefault="00806E8A">
            <w:pPr>
              <w:ind w:left="142"/>
            </w:pPr>
            <w:r>
              <w:rPr>
                <w:rFonts w:ascii="Garamond" w:eastAsia="Garamond" w:hAnsi="Garamond" w:cs="Garamond"/>
                <w:b/>
                <w:sz w:val="24"/>
              </w:rPr>
              <w:t xml:space="preserve">23. Ansökan </w:t>
            </w:r>
          </w:p>
          <w:p w14:paraId="70894159" w14:textId="77777777" w:rsidR="002435D2" w:rsidRDefault="001B7782" w:rsidP="001B7782">
            <w:pPr>
              <w:spacing w:line="238" w:lineRule="auto"/>
              <w:ind w:left="142"/>
              <w:rPr>
                <w:rFonts w:ascii="Garamond" w:hAnsi="Garamond"/>
                <w:color w:val="auto"/>
                <w:sz w:val="24"/>
                <w:szCs w:val="24"/>
              </w:rPr>
            </w:pPr>
            <w:r w:rsidRPr="002435D2">
              <w:rPr>
                <w:rFonts w:ascii="Garamond" w:eastAsia="Garamond" w:hAnsi="Garamond" w:cs="Garamond"/>
                <w:sz w:val="24"/>
                <w:szCs w:val="24"/>
              </w:rPr>
              <w:t xml:space="preserve">Vårdnadshavare till </w:t>
            </w:r>
            <w:r w:rsidRPr="002435D2">
              <w:rPr>
                <w:rFonts w:ascii="Garamond" w:hAnsi="Garamond"/>
                <w:color w:val="auto"/>
                <w:sz w:val="24"/>
                <w:szCs w:val="24"/>
              </w:rPr>
              <w:t>skolskjutsberättigade elever, som är i behov av skolskjuts, ansöker läsårsvis via E-tjänst</w:t>
            </w:r>
            <w:r w:rsidR="001C30EA" w:rsidRPr="002435D2">
              <w:rPr>
                <w:rFonts w:ascii="Garamond" w:hAnsi="Garamond"/>
                <w:color w:val="auto"/>
                <w:sz w:val="24"/>
                <w:szCs w:val="24"/>
              </w:rPr>
              <w:t xml:space="preserve">. Beslut tas i samma </w:t>
            </w:r>
          </w:p>
          <w:p w14:paraId="5C9CD749" w14:textId="77777777" w:rsidR="001B7782" w:rsidRPr="002435D2" w:rsidRDefault="001C30EA" w:rsidP="001B7782">
            <w:pPr>
              <w:spacing w:line="238" w:lineRule="auto"/>
              <w:ind w:left="142"/>
              <w:rPr>
                <w:sz w:val="24"/>
                <w:szCs w:val="24"/>
              </w:rPr>
            </w:pPr>
            <w:r w:rsidRPr="002435D2">
              <w:rPr>
                <w:rFonts w:ascii="Garamond" w:hAnsi="Garamond"/>
                <w:color w:val="auto"/>
                <w:sz w:val="24"/>
                <w:szCs w:val="24"/>
              </w:rPr>
              <w:t>E-tjänst.</w:t>
            </w:r>
          </w:p>
          <w:p w14:paraId="07FBF15A" w14:textId="77777777" w:rsidR="007901D8" w:rsidRDefault="00806E8A">
            <w:pPr>
              <w:ind w:left="142"/>
            </w:pPr>
            <w:r>
              <w:rPr>
                <w:rFonts w:ascii="Garamond" w:eastAsia="Garamond" w:hAnsi="Garamond" w:cs="Garamond"/>
                <w:sz w:val="24"/>
              </w:rPr>
              <w:t xml:space="preserve"> </w:t>
            </w:r>
          </w:p>
        </w:tc>
        <w:tc>
          <w:tcPr>
            <w:tcW w:w="4607" w:type="dxa"/>
            <w:tcBorders>
              <w:top w:val="single" w:sz="4" w:space="0" w:color="000000"/>
              <w:left w:val="single" w:sz="4" w:space="0" w:color="000000"/>
              <w:bottom w:val="single" w:sz="4" w:space="0" w:color="000000"/>
              <w:right w:val="single" w:sz="4" w:space="0" w:color="000000"/>
            </w:tcBorders>
          </w:tcPr>
          <w:p w14:paraId="6766B766" w14:textId="77777777" w:rsidR="007901D8" w:rsidRDefault="00806E8A">
            <w:pPr>
              <w:spacing w:line="238" w:lineRule="auto"/>
            </w:pPr>
            <w:r>
              <w:rPr>
                <w:rFonts w:ascii="Garamond" w:eastAsia="Garamond" w:hAnsi="Garamond" w:cs="Garamond"/>
                <w:sz w:val="24"/>
              </w:rPr>
              <w:t xml:space="preserve">Om vårdnadshavare vill få rätten till skolskjuts prövad p.g.a. trafikförhållande, elevens funktionsnedsättning eller annan särskild omständighet görs ansökan hos skolnämndens arbetsutskott. Detsamma gäller om man inte anser sig ha fått rätten till skolskjuts prövad med anledning av färdvägens längd. </w:t>
            </w:r>
          </w:p>
          <w:p w14:paraId="6A96BC9D" w14:textId="77777777" w:rsidR="007901D8" w:rsidRDefault="00806E8A">
            <w:pPr>
              <w:spacing w:line="238" w:lineRule="auto"/>
            </w:pPr>
            <w:r>
              <w:rPr>
                <w:rFonts w:ascii="Garamond" w:eastAsia="Garamond" w:hAnsi="Garamond" w:cs="Garamond"/>
                <w:sz w:val="24"/>
              </w:rPr>
              <w:t xml:space="preserve">Blanketter för omprövning av skolskjuts finns på skolförvaltningens hemsida. </w:t>
            </w:r>
          </w:p>
          <w:p w14:paraId="33CEB6D7" w14:textId="77777777" w:rsidR="007901D8" w:rsidRDefault="00806E8A">
            <w:r>
              <w:rPr>
                <w:rFonts w:ascii="Garamond" w:eastAsia="Garamond" w:hAnsi="Garamond" w:cs="Garamond"/>
                <w:sz w:val="24"/>
              </w:rPr>
              <w:t xml:space="preserve"> </w:t>
            </w:r>
          </w:p>
        </w:tc>
      </w:tr>
      <w:tr w:rsidR="007901D8" w14:paraId="6D2E1087" w14:textId="77777777">
        <w:trPr>
          <w:trHeight w:val="1631"/>
        </w:trPr>
        <w:tc>
          <w:tcPr>
            <w:tcW w:w="4606" w:type="dxa"/>
            <w:tcBorders>
              <w:top w:val="single" w:sz="4" w:space="0" w:color="000000"/>
              <w:left w:val="single" w:sz="4" w:space="0" w:color="000000"/>
              <w:bottom w:val="single" w:sz="4" w:space="0" w:color="000000"/>
              <w:right w:val="single" w:sz="4" w:space="0" w:color="000000"/>
            </w:tcBorders>
          </w:tcPr>
          <w:p w14:paraId="3E70AC35" w14:textId="77777777" w:rsidR="007901D8" w:rsidRDefault="00806E8A">
            <w:pPr>
              <w:ind w:left="142"/>
            </w:pPr>
            <w:r>
              <w:rPr>
                <w:rFonts w:ascii="Garamond" w:eastAsia="Garamond" w:hAnsi="Garamond" w:cs="Garamond"/>
                <w:b/>
                <w:sz w:val="24"/>
              </w:rPr>
              <w:t xml:space="preserve">24. Överklagande </w:t>
            </w:r>
          </w:p>
          <w:p w14:paraId="038B46F2" w14:textId="77777777" w:rsidR="007901D8" w:rsidRDefault="00806E8A">
            <w:pPr>
              <w:spacing w:line="238" w:lineRule="auto"/>
              <w:ind w:left="142"/>
            </w:pPr>
            <w:r>
              <w:rPr>
                <w:rFonts w:ascii="Garamond" w:eastAsia="Garamond" w:hAnsi="Garamond" w:cs="Garamond"/>
                <w:sz w:val="24"/>
              </w:rPr>
              <w:t xml:space="preserve">Beslut om skolskjuts kan överklagas enligt Skollagen som förvaltningsbesvär hos Förvaltningsrätten i Karlstad.  </w:t>
            </w:r>
          </w:p>
          <w:p w14:paraId="112D75A7" w14:textId="77777777" w:rsidR="007901D8" w:rsidRDefault="00806E8A">
            <w:pPr>
              <w:ind w:left="142"/>
            </w:pPr>
            <w:r>
              <w:rPr>
                <w:rFonts w:ascii="Garamond" w:eastAsia="Garamond" w:hAnsi="Garamond" w:cs="Garamond"/>
                <w:sz w:val="24"/>
              </w:rPr>
              <w:t xml:space="preserve"> </w:t>
            </w:r>
          </w:p>
        </w:tc>
        <w:tc>
          <w:tcPr>
            <w:tcW w:w="4607" w:type="dxa"/>
            <w:tcBorders>
              <w:top w:val="single" w:sz="4" w:space="0" w:color="000000"/>
              <w:left w:val="single" w:sz="4" w:space="0" w:color="000000"/>
              <w:bottom w:val="single" w:sz="4" w:space="0" w:color="000000"/>
              <w:right w:val="single" w:sz="4" w:space="0" w:color="000000"/>
            </w:tcBorders>
          </w:tcPr>
          <w:p w14:paraId="180742F0" w14:textId="77777777" w:rsidR="007901D8" w:rsidRDefault="00806E8A">
            <w:pPr>
              <w:spacing w:line="238" w:lineRule="auto"/>
            </w:pPr>
            <w:r>
              <w:rPr>
                <w:rFonts w:ascii="Garamond" w:eastAsia="Garamond" w:hAnsi="Garamond" w:cs="Garamond"/>
                <w:sz w:val="24"/>
              </w:rPr>
              <w:t xml:space="preserve">Förvaltningslagens bestämmelser om handläggning, anteckningsskyldighet och </w:t>
            </w:r>
          </w:p>
          <w:p w14:paraId="699FBEA9" w14:textId="77777777" w:rsidR="007901D8" w:rsidRDefault="00806E8A">
            <w:r>
              <w:rPr>
                <w:rFonts w:ascii="Garamond" w:eastAsia="Garamond" w:hAnsi="Garamond" w:cs="Garamond"/>
                <w:sz w:val="24"/>
              </w:rPr>
              <w:t xml:space="preserve">skriftlig meddelande vid avslag gäller, likaså </w:t>
            </w:r>
          </w:p>
          <w:p w14:paraId="3062528E" w14:textId="77777777" w:rsidR="007901D8" w:rsidRDefault="00806E8A">
            <w:r>
              <w:rPr>
                <w:rFonts w:ascii="Garamond" w:eastAsia="Garamond" w:hAnsi="Garamond" w:cs="Garamond"/>
                <w:sz w:val="24"/>
              </w:rPr>
              <w:t xml:space="preserve">bestämmelserna om anmälan av </w:t>
            </w:r>
          </w:p>
          <w:p w14:paraId="4705E069" w14:textId="77777777" w:rsidR="007901D8" w:rsidRDefault="00806E8A">
            <w:r>
              <w:rPr>
                <w:rFonts w:ascii="Garamond" w:eastAsia="Garamond" w:hAnsi="Garamond" w:cs="Garamond"/>
                <w:sz w:val="24"/>
              </w:rPr>
              <w:t xml:space="preserve">delegeringsbeslut (KL 6 kap 35 §) </w:t>
            </w:r>
          </w:p>
          <w:p w14:paraId="477EF948" w14:textId="77777777" w:rsidR="007901D8" w:rsidRDefault="00806E8A">
            <w:r>
              <w:rPr>
                <w:rFonts w:ascii="Garamond" w:eastAsia="Garamond" w:hAnsi="Garamond" w:cs="Garamond"/>
                <w:sz w:val="24"/>
              </w:rPr>
              <w:t xml:space="preserve"> </w:t>
            </w:r>
          </w:p>
        </w:tc>
      </w:tr>
    </w:tbl>
    <w:p w14:paraId="1B3CEEED" w14:textId="77777777" w:rsidR="00806E8A" w:rsidRDefault="00806E8A"/>
    <w:sectPr w:rsidR="00806E8A">
      <w:pgSz w:w="11906" w:h="16838"/>
      <w:pgMar w:top="1461" w:right="3877" w:bottom="99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73C3C"/>
    <w:multiLevelType w:val="hybridMultilevel"/>
    <w:tmpl w:val="0ED8E06A"/>
    <w:lvl w:ilvl="0" w:tplc="C4B6F0BE">
      <w:start w:val="1"/>
      <w:numFmt w:val="lowerLetter"/>
      <w:lvlText w:val="%1)"/>
      <w:lvlJc w:val="left"/>
      <w:pPr>
        <w:ind w:left="14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47F4F258">
      <w:start w:val="1"/>
      <w:numFmt w:val="lowerLetter"/>
      <w:lvlText w:val="%2"/>
      <w:lvlJc w:val="left"/>
      <w:pPr>
        <w:ind w:left="133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CF6CFD48">
      <w:start w:val="1"/>
      <w:numFmt w:val="lowerRoman"/>
      <w:lvlText w:val="%3"/>
      <w:lvlJc w:val="left"/>
      <w:pPr>
        <w:ind w:left="205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75AC28C">
      <w:start w:val="1"/>
      <w:numFmt w:val="decimal"/>
      <w:lvlText w:val="%4"/>
      <w:lvlJc w:val="left"/>
      <w:pPr>
        <w:ind w:left="277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F1826A0">
      <w:start w:val="1"/>
      <w:numFmt w:val="lowerLetter"/>
      <w:lvlText w:val="%5"/>
      <w:lvlJc w:val="left"/>
      <w:pPr>
        <w:ind w:left="349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1F508B78">
      <w:start w:val="1"/>
      <w:numFmt w:val="lowerRoman"/>
      <w:lvlText w:val="%6"/>
      <w:lvlJc w:val="left"/>
      <w:pPr>
        <w:ind w:left="421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1D825728">
      <w:start w:val="1"/>
      <w:numFmt w:val="decimal"/>
      <w:lvlText w:val="%7"/>
      <w:lvlJc w:val="left"/>
      <w:pPr>
        <w:ind w:left="493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6B6BABE">
      <w:start w:val="1"/>
      <w:numFmt w:val="lowerLetter"/>
      <w:lvlText w:val="%8"/>
      <w:lvlJc w:val="left"/>
      <w:pPr>
        <w:ind w:left="565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AEE41560">
      <w:start w:val="1"/>
      <w:numFmt w:val="lowerRoman"/>
      <w:lvlText w:val="%9"/>
      <w:lvlJc w:val="left"/>
      <w:pPr>
        <w:ind w:left="637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ABF6433"/>
    <w:multiLevelType w:val="hybridMultilevel"/>
    <w:tmpl w:val="7E306AF2"/>
    <w:lvl w:ilvl="0" w:tplc="A6A0B0A6">
      <w:start w:val="1"/>
      <w:numFmt w:val="lowerLetter"/>
      <w:lvlText w:val="%1)"/>
      <w:lvlJc w:val="left"/>
      <w:pPr>
        <w:ind w:left="862" w:hanging="360"/>
      </w:pPr>
      <w:rPr>
        <w:rFonts w:ascii="Garamond" w:eastAsia="Garamond" w:hAnsi="Garamond" w:cs="Garamond" w:hint="default"/>
        <w:b w:val="0"/>
        <w:i w:val="0"/>
        <w:strike w:val="0"/>
        <w:dstrike w:val="0"/>
        <w:color w:val="000000"/>
        <w:sz w:val="24"/>
        <w:szCs w:val="24"/>
        <w:u w:val="none" w:color="000000"/>
        <w:vertAlign w:val="baseline"/>
      </w:rPr>
    </w:lvl>
    <w:lvl w:ilvl="1" w:tplc="041D0019" w:tentative="1">
      <w:start w:val="1"/>
      <w:numFmt w:val="lowerLetter"/>
      <w:lvlText w:val="%2."/>
      <w:lvlJc w:val="left"/>
      <w:pPr>
        <w:ind w:left="1582" w:hanging="360"/>
      </w:pPr>
    </w:lvl>
    <w:lvl w:ilvl="2" w:tplc="041D001B" w:tentative="1">
      <w:start w:val="1"/>
      <w:numFmt w:val="lowerRoman"/>
      <w:lvlText w:val="%3."/>
      <w:lvlJc w:val="right"/>
      <w:pPr>
        <w:ind w:left="2302" w:hanging="180"/>
      </w:pPr>
    </w:lvl>
    <w:lvl w:ilvl="3" w:tplc="041D000F" w:tentative="1">
      <w:start w:val="1"/>
      <w:numFmt w:val="decimal"/>
      <w:lvlText w:val="%4."/>
      <w:lvlJc w:val="left"/>
      <w:pPr>
        <w:ind w:left="3022" w:hanging="360"/>
      </w:pPr>
    </w:lvl>
    <w:lvl w:ilvl="4" w:tplc="041D0019" w:tentative="1">
      <w:start w:val="1"/>
      <w:numFmt w:val="lowerLetter"/>
      <w:lvlText w:val="%5."/>
      <w:lvlJc w:val="left"/>
      <w:pPr>
        <w:ind w:left="3742" w:hanging="360"/>
      </w:pPr>
    </w:lvl>
    <w:lvl w:ilvl="5" w:tplc="041D001B" w:tentative="1">
      <w:start w:val="1"/>
      <w:numFmt w:val="lowerRoman"/>
      <w:lvlText w:val="%6."/>
      <w:lvlJc w:val="right"/>
      <w:pPr>
        <w:ind w:left="4462" w:hanging="180"/>
      </w:pPr>
    </w:lvl>
    <w:lvl w:ilvl="6" w:tplc="041D000F" w:tentative="1">
      <w:start w:val="1"/>
      <w:numFmt w:val="decimal"/>
      <w:lvlText w:val="%7."/>
      <w:lvlJc w:val="left"/>
      <w:pPr>
        <w:ind w:left="5182" w:hanging="360"/>
      </w:pPr>
    </w:lvl>
    <w:lvl w:ilvl="7" w:tplc="041D0019" w:tentative="1">
      <w:start w:val="1"/>
      <w:numFmt w:val="lowerLetter"/>
      <w:lvlText w:val="%8."/>
      <w:lvlJc w:val="left"/>
      <w:pPr>
        <w:ind w:left="5902" w:hanging="360"/>
      </w:pPr>
    </w:lvl>
    <w:lvl w:ilvl="8" w:tplc="041D001B" w:tentative="1">
      <w:start w:val="1"/>
      <w:numFmt w:val="lowerRoman"/>
      <w:lvlText w:val="%9."/>
      <w:lvlJc w:val="right"/>
      <w:pPr>
        <w:ind w:left="6622" w:hanging="180"/>
      </w:pPr>
    </w:lvl>
  </w:abstractNum>
  <w:abstractNum w:abstractNumId="2" w15:restartNumberingAfterBreak="0">
    <w:nsid w:val="4BB11461"/>
    <w:multiLevelType w:val="hybridMultilevel"/>
    <w:tmpl w:val="17FA4922"/>
    <w:lvl w:ilvl="0" w:tplc="A6A0B0A6">
      <w:start w:val="1"/>
      <w:numFmt w:val="lowerLetter"/>
      <w:lvlText w:val="%1)"/>
      <w:lvlJc w:val="left"/>
      <w:pPr>
        <w:ind w:left="720" w:hanging="360"/>
      </w:pPr>
      <w:rPr>
        <w:rFonts w:ascii="Garamond" w:eastAsia="Garamond" w:hAnsi="Garamond" w:cs="Garamond" w:hint="default"/>
        <w:b w:val="0"/>
        <w:i w:val="0"/>
        <w:strike w:val="0"/>
        <w:dstrike w:val="0"/>
        <w:color w:val="000000"/>
        <w:sz w:val="24"/>
        <w:szCs w:val="24"/>
        <w:u w:val="none" w:color="000000"/>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DEF1A4E"/>
    <w:multiLevelType w:val="hybridMultilevel"/>
    <w:tmpl w:val="9534505A"/>
    <w:lvl w:ilvl="0" w:tplc="080E5D70">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F0CB1D0">
      <w:start w:val="1"/>
      <w:numFmt w:val="lowerLetter"/>
      <w:lvlText w:val="%2"/>
      <w:lvlJc w:val="left"/>
      <w:pPr>
        <w:ind w:left="118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147429AA">
      <w:start w:val="1"/>
      <w:numFmt w:val="lowerRoman"/>
      <w:lvlText w:val="%3"/>
      <w:lvlJc w:val="left"/>
      <w:pPr>
        <w:ind w:left="190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BB76178C">
      <w:start w:val="1"/>
      <w:numFmt w:val="decimal"/>
      <w:lvlText w:val="%4"/>
      <w:lvlJc w:val="left"/>
      <w:pPr>
        <w:ind w:left="262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A4E090A0">
      <w:start w:val="1"/>
      <w:numFmt w:val="lowerLetter"/>
      <w:lvlText w:val="%5"/>
      <w:lvlJc w:val="left"/>
      <w:pPr>
        <w:ind w:left="334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E7427FBC">
      <w:start w:val="1"/>
      <w:numFmt w:val="lowerRoman"/>
      <w:lvlText w:val="%6"/>
      <w:lvlJc w:val="left"/>
      <w:pPr>
        <w:ind w:left="406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E94EEA80">
      <w:start w:val="1"/>
      <w:numFmt w:val="decimal"/>
      <w:lvlText w:val="%7"/>
      <w:lvlJc w:val="left"/>
      <w:pPr>
        <w:ind w:left="478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AF30562C">
      <w:start w:val="1"/>
      <w:numFmt w:val="lowerLetter"/>
      <w:lvlText w:val="%8"/>
      <w:lvlJc w:val="left"/>
      <w:pPr>
        <w:ind w:left="550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2103576">
      <w:start w:val="1"/>
      <w:numFmt w:val="lowerRoman"/>
      <w:lvlText w:val="%9"/>
      <w:lvlJc w:val="left"/>
      <w:pPr>
        <w:ind w:left="622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3A11D8"/>
    <w:multiLevelType w:val="hybridMultilevel"/>
    <w:tmpl w:val="59EACEC4"/>
    <w:lvl w:ilvl="0" w:tplc="EA7E71F2">
      <w:start w:val="3"/>
      <w:numFmt w:val="decimal"/>
      <w:lvlText w:val="%1"/>
      <w:lvlJc w:val="left"/>
      <w:pPr>
        <w:ind w:left="17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C49AF770">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88ECCE2">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AE3EED02">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488EF56">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4BF8E1F6">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215051C8">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F76652A">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549435FE">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num w:numId="1" w16cid:durableId="1369337425">
    <w:abstractNumId w:val="4"/>
  </w:num>
  <w:num w:numId="2" w16cid:durableId="1577596095">
    <w:abstractNumId w:val="0"/>
  </w:num>
  <w:num w:numId="3" w16cid:durableId="566887299">
    <w:abstractNumId w:val="3"/>
  </w:num>
  <w:num w:numId="4" w16cid:durableId="1180124729">
    <w:abstractNumId w:val="1"/>
  </w:num>
  <w:num w:numId="5" w16cid:durableId="479201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D8"/>
    <w:rsid w:val="00086E85"/>
    <w:rsid w:val="001B7782"/>
    <w:rsid w:val="001C30EA"/>
    <w:rsid w:val="002435D2"/>
    <w:rsid w:val="00264D66"/>
    <w:rsid w:val="00286060"/>
    <w:rsid w:val="003B6FCE"/>
    <w:rsid w:val="003E0C65"/>
    <w:rsid w:val="00414922"/>
    <w:rsid w:val="00462AD0"/>
    <w:rsid w:val="006817CD"/>
    <w:rsid w:val="006C67CA"/>
    <w:rsid w:val="00761BA9"/>
    <w:rsid w:val="007901D8"/>
    <w:rsid w:val="00806E8A"/>
    <w:rsid w:val="008A1A8C"/>
    <w:rsid w:val="00981B64"/>
    <w:rsid w:val="00A80608"/>
    <w:rsid w:val="00BE2008"/>
    <w:rsid w:val="00C16F08"/>
    <w:rsid w:val="00E45705"/>
    <w:rsid w:val="00F02F0C"/>
    <w:rsid w:val="00F54E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B698B"/>
  <w15:docId w15:val="{C6253A9E-36DF-438F-9518-0B189B1BD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Body1">
    <w:name w:val="Body 1"/>
    <w:rsid w:val="001B7782"/>
    <w:pPr>
      <w:spacing w:after="0" w:line="240" w:lineRule="auto"/>
    </w:pPr>
    <w:rPr>
      <w:rFonts w:ascii="Helvetica" w:eastAsia="Arial Unicode MS" w:hAnsi="Helvetica" w:cs="Times New Roman"/>
      <w:color w:val="000000"/>
      <w:kern w:val="0"/>
      <w:sz w:val="24"/>
      <w:szCs w:val="20"/>
      <w14:ligatures w14:val="none"/>
    </w:rPr>
  </w:style>
  <w:style w:type="paragraph" w:styleId="Liststycke">
    <w:name w:val="List Paragraph"/>
    <w:basedOn w:val="Normal"/>
    <w:uiPriority w:val="34"/>
    <w:qFormat/>
    <w:rsid w:val="001C30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1414</Words>
  <Characters>7500</Characters>
  <Application>Microsoft Office Word</Application>
  <DocSecurity>0</DocSecurity>
  <Lines>62</Lines>
  <Paragraphs>17</Paragraphs>
  <ScaleCrop>false</ScaleCrop>
  <HeadingPairs>
    <vt:vector size="2" baseType="variant">
      <vt:variant>
        <vt:lpstr>Rubrik</vt:lpstr>
      </vt:variant>
      <vt:variant>
        <vt:i4>1</vt:i4>
      </vt:variant>
    </vt:vector>
  </HeadingPairs>
  <TitlesOfParts>
    <vt:vector size="1" baseType="lpstr">
      <vt:lpstr/>
    </vt:vector>
  </TitlesOfParts>
  <Company>Kristinehamns kommun</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Daana</dc:creator>
  <cp:keywords/>
  <cp:lastModifiedBy>Rose-Marie Järn</cp:lastModifiedBy>
  <cp:revision>2</cp:revision>
  <dcterms:created xsi:type="dcterms:W3CDTF">2024-05-27T09:59:00Z</dcterms:created>
  <dcterms:modified xsi:type="dcterms:W3CDTF">2024-05-27T09:59:00Z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8158e14-c629-43f8-9a6d-a6fa4ce50067_Enabled">
    <vt:lpwstr>true</vt:lpwstr>
  </property>
  <property fmtid="{D5CDD505-2E9C-101B-9397-08002B2CF9AE}" pid="3" name="MSIP_Label_f8158e14-c629-43f8-9a6d-a6fa4ce50067_SetDate">
    <vt:lpwstr>2024-03-25T08:20:34Z</vt:lpwstr>
  </property>
  <property fmtid="{D5CDD505-2E9C-101B-9397-08002B2CF9AE}" pid="4" name="MSIP_Label_f8158e14-c629-43f8-9a6d-a6fa4ce50067_Method">
    <vt:lpwstr>Standard</vt:lpwstr>
  </property>
  <property fmtid="{D5CDD505-2E9C-101B-9397-08002B2CF9AE}" pid="5" name="MSIP_Label_f8158e14-c629-43f8-9a6d-a6fa4ce50067_Name">
    <vt:lpwstr>Internt för medarbetare</vt:lpwstr>
  </property>
  <property fmtid="{D5CDD505-2E9C-101B-9397-08002B2CF9AE}" pid="6" name="MSIP_Label_f8158e14-c629-43f8-9a6d-a6fa4ce50067_SiteId">
    <vt:lpwstr>d55cb734-5713-44a5-86ad-2b64b1debea0</vt:lpwstr>
  </property>
  <property fmtid="{D5CDD505-2E9C-101B-9397-08002B2CF9AE}" pid="7" name="MSIP_Label_f8158e14-c629-43f8-9a6d-a6fa4ce50067_ActionId">
    <vt:lpwstr>50f9d509-3157-450a-8821-b74adb85f40e</vt:lpwstr>
  </property>
  <property fmtid="{D5CDD505-2E9C-101B-9397-08002B2CF9AE}" pid="8" name="MSIP_Label_f8158e14-c629-43f8-9a6d-a6fa4ce50067_ContentBits">
    <vt:lpwstr>0</vt:lpwstr>
  </property>
</Properties>
</file>